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8A" w:rsidRDefault="002E7C6A">
      <w:pPr>
        <w:rPr>
          <w:lang w:val="hr-HR"/>
        </w:rPr>
      </w:pPr>
      <w:r>
        <w:rPr>
          <w:lang w:val="hr-HR"/>
        </w:rPr>
        <w:t>Na temelju članka 98. Zakona o odgoju i obrazovanju u osnovnoj i srednjoj školi (NN broj 87/08., 86/09., 92/10., 105/10., 90/11., 5/12., 16/12., 86/12., 94/13., 152/14. I 7/17.) i članka 58. Statuta Osnovne škole Stjepana Ivičevića, Makarska, Školski odbor Osnovne škole Stjepana Ivičevića, Makarska, u</w:t>
      </w:r>
      <w:r w:rsidR="0081648A">
        <w:rPr>
          <w:lang w:val="hr-HR"/>
        </w:rPr>
        <w:t>z pret</w:t>
      </w:r>
      <w:r w:rsidR="005A13D6">
        <w:rPr>
          <w:lang w:val="hr-HR"/>
        </w:rPr>
        <w:t>hodnu suglasnost Osnivača</w:t>
      </w:r>
      <w:r w:rsidR="0081648A">
        <w:rPr>
          <w:lang w:val="hr-HR"/>
        </w:rPr>
        <w:t xml:space="preserve"> (KLASA: 021-01/17-01/3, URBROJ: 2147/01-06/1-17-3) od 21. prosinca 2017. godine</w:t>
      </w:r>
      <w:r>
        <w:rPr>
          <w:lang w:val="hr-HR"/>
        </w:rPr>
        <w:t>, na sjednici</w:t>
      </w:r>
      <w:r w:rsidR="0081648A">
        <w:rPr>
          <w:lang w:val="hr-HR"/>
        </w:rPr>
        <w:t xml:space="preserve"> održanoj dana 30. siječnja 2018. godine,</w:t>
      </w:r>
    </w:p>
    <w:p w:rsidR="002E7C6A" w:rsidRDefault="002E7C6A">
      <w:pPr>
        <w:rPr>
          <w:lang w:val="hr-HR"/>
        </w:rPr>
      </w:pPr>
      <w:r>
        <w:rPr>
          <w:lang w:val="hr-HR"/>
        </w:rPr>
        <w:t>donosi</w:t>
      </w:r>
    </w:p>
    <w:p w:rsidR="009E012E" w:rsidRPr="0081648A" w:rsidRDefault="0081648A" w:rsidP="002E7C6A">
      <w:pPr>
        <w:jc w:val="center"/>
        <w:rPr>
          <w:b/>
          <w:sz w:val="28"/>
          <w:szCs w:val="28"/>
          <w:lang w:val="hr-HR"/>
        </w:rPr>
      </w:pPr>
      <w:r w:rsidRPr="0081648A">
        <w:rPr>
          <w:b/>
          <w:sz w:val="28"/>
          <w:szCs w:val="28"/>
          <w:lang w:val="hr-HR"/>
        </w:rPr>
        <w:t>ODLUKU</w:t>
      </w:r>
      <w:r w:rsidR="002E7C6A" w:rsidRPr="0081648A">
        <w:rPr>
          <w:b/>
          <w:sz w:val="28"/>
          <w:szCs w:val="28"/>
          <w:lang w:val="hr-HR"/>
        </w:rPr>
        <w:t xml:space="preserve"> O IZMJENAMA I DOPUNAMA STATUTA</w:t>
      </w:r>
    </w:p>
    <w:p w:rsidR="002E7C6A" w:rsidRPr="0081648A" w:rsidRDefault="002E7C6A" w:rsidP="002E7C6A">
      <w:pPr>
        <w:jc w:val="center"/>
        <w:rPr>
          <w:b/>
          <w:sz w:val="28"/>
          <w:szCs w:val="28"/>
          <w:lang w:val="hr-HR"/>
        </w:rPr>
      </w:pPr>
      <w:r w:rsidRPr="0081648A">
        <w:rPr>
          <w:b/>
          <w:sz w:val="28"/>
          <w:szCs w:val="28"/>
          <w:lang w:val="hr-HR"/>
        </w:rPr>
        <w:t>Osnovne škole Stjepana Ivičevića, Makarska</w:t>
      </w:r>
    </w:p>
    <w:p w:rsidR="00213F36" w:rsidRDefault="00213F36" w:rsidP="002E7C6A">
      <w:pPr>
        <w:jc w:val="center"/>
        <w:rPr>
          <w:b/>
          <w:lang w:val="hr-HR"/>
        </w:rPr>
      </w:pPr>
    </w:p>
    <w:p w:rsidR="00213F36" w:rsidRPr="005A13D6" w:rsidRDefault="00213F36" w:rsidP="00917E4D">
      <w:pPr>
        <w:spacing w:after="0" w:line="0" w:lineRule="atLeast"/>
        <w:jc w:val="center"/>
        <w:rPr>
          <w:b/>
          <w:lang w:val="hr-HR"/>
        </w:rPr>
      </w:pPr>
      <w:r w:rsidRPr="005A13D6">
        <w:rPr>
          <w:b/>
          <w:lang w:val="hr-HR"/>
        </w:rPr>
        <w:t>Članak 1.</w:t>
      </w:r>
    </w:p>
    <w:p w:rsidR="00213F36" w:rsidRDefault="00213F36" w:rsidP="00917E4D">
      <w:pPr>
        <w:spacing w:after="0" w:line="0" w:lineRule="atLeast"/>
        <w:rPr>
          <w:lang w:val="hr-HR"/>
        </w:rPr>
      </w:pPr>
      <w:r>
        <w:rPr>
          <w:lang w:val="hr-HR"/>
        </w:rPr>
        <w:t>U članku 54. Statuta Osnovne škole Stjepana Ivičevića,</w:t>
      </w:r>
      <w:r w:rsidR="005A13D6">
        <w:rPr>
          <w:lang w:val="hr-HR"/>
        </w:rPr>
        <w:t xml:space="preserve"> </w:t>
      </w:r>
      <w:r>
        <w:rPr>
          <w:lang w:val="hr-HR"/>
        </w:rPr>
        <w:t>Makarska, KLASA:012-03/15-01/0</w:t>
      </w:r>
      <w:r w:rsidR="00433F73">
        <w:rPr>
          <w:lang w:val="hr-HR"/>
        </w:rPr>
        <w:t>2, URBROJ:2147-15-01-15-01, od 4</w:t>
      </w:r>
      <w:r>
        <w:rPr>
          <w:lang w:val="hr-HR"/>
        </w:rPr>
        <w:t>. ožujka 2016., u članku 54. stavak 3. mijenja se i glasi:</w:t>
      </w:r>
    </w:p>
    <w:p w:rsidR="00BE2AFC" w:rsidRDefault="00213F36" w:rsidP="00917E4D">
      <w:pPr>
        <w:spacing w:after="0" w:line="0" w:lineRule="atLeast"/>
        <w:rPr>
          <w:lang w:val="hr-HR"/>
        </w:rPr>
      </w:pPr>
      <w:r>
        <w:rPr>
          <w:lang w:val="hr-HR"/>
        </w:rPr>
        <w:t xml:space="preserve">„ Zapisnik vodi </w:t>
      </w:r>
      <w:r w:rsidR="0033513B">
        <w:rPr>
          <w:lang w:val="hr-HR"/>
        </w:rPr>
        <w:t>tajnik Škole ili osoba koju odredi predsjednik Školskog odbora u dogovoru s ravnateljem.“</w:t>
      </w:r>
    </w:p>
    <w:p w:rsidR="00917E4D" w:rsidRDefault="00917E4D" w:rsidP="00917E4D">
      <w:pPr>
        <w:spacing w:after="0" w:line="0" w:lineRule="atLeast"/>
        <w:rPr>
          <w:lang w:val="hr-HR"/>
        </w:rPr>
      </w:pPr>
    </w:p>
    <w:p w:rsidR="0033513B" w:rsidRPr="005A13D6" w:rsidRDefault="0033513B" w:rsidP="0033513B">
      <w:pPr>
        <w:jc w:val="center"/>
        <w:rPr>
          <w:b/>
          <w:lang w:val="hr-HR"/>
        </w:rPr>
      </w:pPr>
      <w:r w:rsidRPr="005A13D6">
        <w:rPr>
          <w:b/>
          <w:lang w:val="hr-HR"/>
        </w:rPr>
        <w:t>Članak 2.</w:t>
      </w:r>
    </w:p>
    <w:p w:rsidR="0033513B" w:rsidRDefault="0033513B" w:rsidP="0014442D">
      <w:pPr>
        <w:spacing w:after="0" w:line="0" w:lineRule="atLeast"/>
        <w:rPr>
          <w:lang w:val="hr-HR"/>
        </w:rPr>
      </w:pPr>
      <w:r>
        <w:rPr>
          <w:lang w:val="hr-HR"/>
        </w:rPr>
        <w:t>U članku 58. točka 12. mijenja se i glasi:</w:t>
      </w:r>
    </w:p>
    <w:p w:rsidR="0033513B" w:rsidRDefault="0033513B" w:rsidP="0014442D">
      <w:pPr>
        <w:spacing w:after="0" w:line="0" w:lineRule="atLeast"/>
        <w:rPr>
          <w:lang w:val="hr-HR"/>
        </w:rPr>
      </w:pPr>
      <w:r>
        <w:rPr>
          <w:lang w:val="hr-HR"/>
        </w:rPr>
        <w:t>„ - odlučuje o ulaganju i nabavi opreme, te nabavi osnovnih sredstava i ostale pokretne imovine čija je pojedinačna vrijednost od 70.000,00 do 100.000,00 kuna“</w:t>
      </w:r>
    </w:p>
    <w:p w:rsidR="0014442D" w:rsidRDefault="0014442D" w:rsidP="0014442D">
      <w:pPr>
        <w:spacing w:after="0" w:line="0" w:lineRule="atLeast"/>
        <w:rPr>
          <w:lang w:val="hr-HR"/>
        </w:rPr>
      </w:pPr>
    </w:p>
    <w:p w:rsidR="0033513B" w:rsidRDefault="0033513B" w:rsidP="005A13D6">
      <w:pPr>
        <w:spacing w:after="0" w:line="0" w:lineRule="atLeast"/>
        <w:rPr>
          <w:lang w:val="hr-HR"/>
        </w:rPr>
      </w:pPr>
      <w:r>
        <w:rPr>
          <w:lang w:val="hr-HR"/>
        </w:rPr>
        <w:t>U članku 58. točka 13. mijenja se i glasi:</w:t>
      </w:r>
    </w:p>
    <w:p w:rsidR="00BE2AFC" w:rsidRDefault="0033513B" w:rsidP="005A13D6">
      <w:pPr>
        <w:spacing w:after="0" w:line="0" w:lineRule="atLeast"/>
        <w:rPr>
          <w:lang w:val="hr-HR"/>
        </w:rPr>
      </w:pPr>
      <w:r>
        <w:rPr>
          <w:lang w:val="hr-HR"/>
        </w:rPr>
        <w:t xml:space="preserve">„ – o opterećivanju ili otuđivanju </w:t>
      </w:r>
      <w:r w:rsidR="00BE2AFC">
        <w:rPr>
          <w:lang w:val="hr-HR"/>
        </w:rPr>
        <w:t>pokretne imovine čija je vrijednost  od 70.000,00 do 100.000,00 kuna“</w:t>
      </w:r>
    </w:p>
    <w:p w:rsidR="0014442D" w:rsidRDefault="0014442D" w:rsidP="005A13D6">
      <w:pPr>
        <w:spacing w:after="0" w:line="0" w:lineRule="atLeast"/>
        <w:rPr>
          <w:lang w:val="hr-HR"/>
        </w:rPr>
      </w:pPr>
    </w:p>
    <w:p w:rsidR="00BE2AFC" w:rsidRDefault="0014442D" w:rsidP="005A13D6">
      <w:pPr>
        <w:spacing w:after="0" w:line="0" w:lineRule="atLeast"/>
        <w:rPr>
          <w:lang w:val="hr-HR"/>
        </w:rPr>
      </w:pPr>
      <w:r>
        <w:rPr>
          <w:lang w:val="hr-HR"/>
        </w:rPr>
        <w:t>U članku 58. kod točke</w:t>
      </w:r>
      <w:r w:rsidR="00BE2AFC">
        <w:rPr>
          <w:lang w:val="hr-HR"/>
        </w:rPr>
        <w:t xml:space="preserve"> 14. </w:t>
      </w:r>
      <w:proofErr w:type="spellStart"/>
      <w:r w:rsidR="00BE2AFC">
        <w:rPr>
          <w:lang w:val="hr-HR"/>
        </w:rPr>
        <w:t>podtočka</w:t>
      </w:r>
      <w:proofErr w:type="spellEnd"/>
      <w:r w:rsidR="00BE2AFC">
        <w:rPr>
          <w:lang w:val="hr-HR"/>
        </w:rPr>
        <w:t xml:space="preserve"> 2. mijenja se i glasi:</w:t>
      </w:r>
    </w:p>
    <w:p w:rsidR="00BE2AFC" w:rsidRDefault="00BE2AFC" w:rsidP="005A13D6">
      <w:pPr>
        <w:spacing w:after="0" w:line="0" w:lineRule="atLeast"/>
        <w:rPr>
          <w:lang w:val="hr-HR"/>
        </w:rPr>
      </w:pPr>
      <w:r>
        <w:rPr>
          <w:lang w:val="hr-HR"/>
        </w:rPr>
        <w:t>„ – o stjecanju, opterećivanju ili otuđivanju nekretnina i druge imovine čija je pojedinačna vrijednost veća od 100.000, 00 kuna“</w:t>
      </w:r>
    </w:p>
    <w:p w:rsidR="0014442D" w:rsidRDefault="0014442D" w:rsidP="005A13D6">
      <w:pPr>
        <w:spacing w:after="0" w:line="0" w:lineRule="atLeast"/>
        <w:rPr>
          <w:lang w:val="hr-HR"/>
        </w:rPr>
      </w:pPr>
    </w:p>
    <w:p w:rsidR="00BE2AFC" w:rsidRPr="005A13D6" w:rsidRDefault="00BE2AFC" w:rsidP="00BE2AFC">
      <w:pPr>
        <w:jc w:val="center"/>
        <w:rPr>
          <w:b/>
          <w:lang w:val="hr-HR"/>
        </w:rPr>
      </w:pPr>
      <w:r w:rsidRPr="005A13D6">
        <w:rPr>
          <w:b/>
          <w:lang w:val="hr-HR"/>
        </w:rPr>
        <w:t>Članak 3.</w:t>
      </w:r>
    </w:p>
    <w:p w:rsidR="00BE2AFC" w:rsidRDefault="00BE2AFC" w:rsidP="0033513B">
      <w:pPr>
        <w:rPr>
          <w:lang w:val="hr-HR"/>
        </w:rPr>
      </w:pPr>
      <w:r>
        <w:rPr>
          <w:lang w:val="hr-HR"/>
        </w:rPr>
        <w:t>U članku 60. briše se stavak 4.</w:t>
      </w:r>
    </w:p>
    <w:p w:rsidR="0033513B" w:rsidRPr="005A13D6" w:rsidRDefault="00BE2AFC" w:rsidP="00BE2AFC">
      <w:pPr>
        <w:jc w:val="center"/>
        <w:rPr>
          <w:b/>
          <w:lang w:val="hr-HR"/>
        </w:rPr>
      </w:pPr>
      <w:r w:rsidRPr="005A13D6">
        <w:rPr>
          <w:b/>
          <w:lang w:val="hr-HR"/>
        </w:rPr>
        <w:t>Članak 4.</w:t>
      </w:r>
    </w:p>
    <w:p w:rsidR="00BE2AFC" w:rsidRDefault="00BE2AFC" w:rsidP="00917E4D">
      <w:pPr>
        <w:spacing w:after="0" w:line="0" w:lineRule="atLeast"/>
        <w:rPr>
          <w:lang w:val="hr-HR"/>
        </w:rPr>
      </w:pPr>
      <w:r>
        <w:rPr>
          <w:lang w:val="hr-HR"/>
        </w:rPr>
        <w:t>U članku 72. točka 21. mijenja se i glasi:</w:t>
      </w:r>
    </w:p>
    <w:p w:rsidR="00EB58C1" w:rsidRDefault="00BE2AFC" w:rsidP="00917E4D">
      <w:pPr>
        <w:spacing w:after="0" w:line="0" w:lineRule="atLeast"/>
        <w:rPr>
          <w:lang w:val="hr-HR"/>
        </w:rPr>
      </w:pPr>
      <w:r>
        <w:rPr>
          <w:lang w:val="hr-HR"/>
        </w:rPr>
        <w:t xml:space="preserve">„- sklapa pravne poslove o stjecanju, opterećivanju ili otuđivanju  nekretnina i pokretne imovine </w:t>
      </w:r>
      <w:r w:rsidR="00EB58C1">
        <w:rPr>
          <w:lang w:val="hr-HR"/>
        </w:rPr>
        <w:t>te o investicijskim radovima do 70.000,00 kuna samostalno, a preko 70.000,00 kuna prema prethodnoj odluci školskog odbora, odnosno suglasnosti osnivača“</w:t>
      </w:r>
    </w:p>
    <w:p w:rsidR="005A13D6" w:rsidRDefault="005A13D6" w:rsidP="005A13D6">
      <w:pPr>
        <w:spacing w:after="0" w:line="0" w:lineRule="atLeast"/>
        <w:rPr>
          <w:lang w:val="hr-HR"/>
        </w:rPr>
      </w:pPr>
    </w:p>
    <w:p w:rsidR="00BE2AFC" w:rsidRPr="005A13D6" w:rsidRDefault="00EB58C1" w:rsidP="00EB58C1">
      <w:pPr>
        <w:spacing w:line="480" w:lineRule="auto"/>
        <w:jc w:val="center"/>
        <w:rPr>
          <w:b/>
          <w:lang w:val="hr-HR"/>
        </w:rPr>
      </w:pPr>
      <w:r w:rsidRPr="005A13D6">
        <w:rPr>
          <w:b/>
          <w:lang w:val="hr-HR"/>
        </w:rPr>
        <w:t>Članak 5.</w:t>
      </w:r>
    </w:p>
    <w:p w:rsidR="005A13D6" w:rsidRDefault="00EB58C1" w:rsidP="005A13D6">
      <w:pPr>
        <w:spacing w:after="0" w:line="0" w:lineRule="atLeast"/>
        <w:rPr>
          <w:lang w:val="hr-HR"/>
        </w:rPr>
      </w:pPr>
      <w:r>
        <w:rPr>
          <w:lang w:val="hr-HR"/>
        </w:rPr>
        <w:t>U članku 89. stavak 2. mijenja se i glasi:</w:t>
      </w:r>
    </w:p>
    <w:p w:rsidR="00EB58C1" w:rsidRDefault="00EB58C1" w:rsidP="005A13D6">
      <w:pPr>
        <w:spacing w:after="0" w:line="0" w:lineRule="atLeast"/>
        <w:rPr>
          <w:lang w:val="hr-HR"/>
        </w:rPr>
      </w:pPr>
      <w:r>
        <w:rPr>
          <w:lang w:val="hr-HR"/>
        </w:rPr>
        <w:lastRenderedPageBreak/>
        <w:t>„ Zbog ispunjavanja posebnih potreba učenika s teškoćama u razvoju , školska ustanova može na prijedlog osnivača, a uz suglasnost Ministarstva, u odgojno-obrazovni proces uključiti pomoćnike u nastavi ili stručno-komunikacijske posrednike koji nisu samostalni nositelji od</w:t>
      </w:r>
      <w:r w:rsidR="005A13D6">
        <w:rPr>
          <w:lang w:val="hr-HR"/>
        </w:rPr>
        <w:t>gojno-obrazovne i/ili nastavne d</w:t>
      </w:r>
      <w:r>
        <w:rPr>
          <w:lang w:val="hr-HR"/>
        </w:rPr>
        <w:t>jelatnosti.“</w:t>
      </w:r>
    </w:p>
    <w:p w:rsidR="005A13D6" w:rsidRDefault="005A13D6" w:rsidP="005A13D6">
      <w:pPr>
        <w:spacing w:after="0" w:line="0" w:lineRule="atLeast"/>
        <w:rPr>
          <w:lang w:val="hr-HR"/>
        </w:rPr>
      </w:pPr>
    </w:p>
    <w:p w:rsidR="005A13D6" w:rsidRDefault="00DF43E4" w:rsidP="005A13D6">
      <w:pPr>
        <w:spacing w:after="0" w:line="0" w:lineRule="atLeast"/>
        <w:rPr>
          <w:lang w:val="hr-HR"/>
        </w:rPr>
      </w:pPr>
      <w:r>
        <w:rPr>
          <w:lang w:val="hr-HR"/>
        </w:rPr>
        <w:t>U članak 89. dodaje se stavak 3. koji glasi:</w:t>
      </w:r>
      <w:r w:rsidR="00EB58C1">
        <w:rPr>
          <w:lang w:val="hr-HR"/>
        </w:rPr>
        <w:t xml:space="preserve"> </w:t>
      </w:r>
    </w:p>
    <w:p w:rsidR="00EB58C1" w:rsidRDefault="00DF43E4" w:rsidP="005A13D6">
      <w:pPr>
        <w:spacing w:after="0" w:line="0" w:lineRule="atLeast"/>
        <w:rPr>
          <w:lang w:val="hr-HR"/>
        </w:rPr>
      </w:pPr>
      <w:r>
        <w:rPr>
          <w:lang w:val="hr-HR"/>
        </w:rPr>
        <w:t>„ Načine uključivanja, način i sadržaj osposobljavanja i obavljanja poslova pomoćnika u nastavi i stručnih komunikacijskih posrednika te uvjete koje moraju ispunjavati, kao i postupak radi ostvarivanja prava učenika s teškoćama u razvoju na potporu pomoćnika u nastavi i stručnih komunikacijskih posrednika propisuje ministar pravilnikom.“</w:t>
      </w:r>
    </w:p>
    <w:p w:rsidR="005A13D6" w:rsidRPr="005A13D6" w:rsidRDefault="00DF43E4" w:rsidP="005A13D6">
      <w:pPr>
        <w:spacing w:line="480" w:lineRule="auto"/>
        <w:jc w:val="center"/>
        <w:rPr>
          <w:b/>
          <w:lang w:val="hr-HR"/>
        </w:rPr>
      </w:pPr>
      <w:r w:rsidRPr="005A13D6">
        <w:rPr>
          <w:b/>
          <w:lang w:val="hr-HR"/>
        </w:rPr>
        <w:t>Članak 6.</w:t>
      </w:r>
    </w:p>
    <w:p w:rsidR="005A13D6" w:rsidRDefault="00DF43E4" w:rsidP="005A13D6">
      <w:pPr>
        <w:spacing w:after="0" w:line="0" w:lineRule="atLeast"/>
        <w:rPr>
          <w:lang w:val="hr-HR"/>
        </w:rPr>
      </w:pPr>
      <w:r>
        <w:rPr>
          <w:lang w:val="hr-HR"/>
        </w:rPr>
        <w:t xml:space="preserve">Članak 106. </w:t>
      </w:r>
      <w:r w:rsidR="003F4B38">
        <w:rPr>
          <w:lang w:val="hr-HR"/>
        </w:rPr>
        <w:t>mijenja se i glasi:</w:t>
      </w:r>
    </w:p>
    <w:p w:rsidR="003F4B38" w:rsidRDefault="003F4B38" w:rsidP="005A13D6">
      <w:pPr>
        <w:spacing w:after="0" w:line="0" w:lineRule="atLeast"/>
        <w:rPr>
          <w:lang w:val="hr-HR"/>
        </w:rPr>
      </w:pPr>
      <w:r>
        <w:rPr>
          <w:lang w:val="hr-HR"/>
        </w:rPr>
        <w:t xml:space="preserve">„ Izostanak </w:t>
      </w:r>
      <w:proofErr w:type="spellStart"/>
      <w:r>
        <w:rPr>
          <w:lang w:val="hr-HR"/>
        </w:rPr>
        <w:t>ućenika</w:t>
      </w:r>
      <w:proofErr w:type="spellEnd"/>
      <w:r>
        <w:rPr>
          <w:lang w:val="hr-HR"/>
        </w:rPr>
        <w:t xml:space="preserve"> s nastave obvezno je opravdati dostavljanjem razredniku liječničke potvrde ili odgovarajuće potvrde nadležne institucije , ustanove ili druge nadležne fizičke ili pravne osobe (Ministarstvo unutarnjih poslova, sud, nadležan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 najkasnije u roku od 5 dana od povratka učenika na nastavu.</w:t>
      </w:r>
    </w:p>
    <w:p w:rsidR="005A13D6" w:rsidRDefault="005A13D6" w:rsidP="005A13D6">
      <w:pPr>
        <w:spacing w:after="0" w:line="0" w:lineRule="atLeast"/>
        <w:rPr>
          <w:lang w:val="hr-HR"/>
        </w:rPr>
      </w:pPr>
    </w:p>
    <w:p w:rsidR="00D37147" w:rsidRDefault="00D37147" w:rsidP="005A13D6">
      <w:pPr>
        <w:spacing w:after="0" w:line="0" w:lineRule="atLeast"/>
        <w:rPr>
          <w:lang w:val="hr-HR"/>
        </w:rPr>
      </w:pPr>
      <w:r>
        <w:rPr>
          <w:lang w:val="hr-HR"/>
        </w:rPr>
        <w:t>Izostanak s nastave, u slučaju pravodobnog zahtjeva roditelja, može odobriti:</w:t>
      </w:r>
    </w:p>
    <w:p w:rsidR="00D37147" w:rsidRDefault="00D37147" w:rsidP="005A13D6">
      <w:pPr>
        <w:spacing w:after="0" w:line="0" w:lineRule="atLeast"/>
        <w:rPr>
          <w:lang w:val="hr-HR"/>
        </w:rPr>
      </w:pPr>
      <w:r>
        <w:rPr>
          <w:lang w:val="hr-HR"/>
        </w:rPr>
        <w:t>- u hitnim slučajevima učitelj/nastavnik za izostanak tijekom nastavnog dana/s njegova sata  (roditelj dužan zatražiti odobrenje najkasnije neposredno prije početka sata)</w:t>
      </w:r>
    </w:p>
    <w:p w:rsidR="00D37147" w:rsidRDefault="00D37147" w:rsidP="005A13D6">
      <w:pPr>
        <w:spacing w:after="0" w:line="0" w:lineRule="atLeast"/>
        <w:rPr>
          <w:lang w:val="hr-HR"/>
        </w:rPr>
      </w:pPr>
      <w:r>
        <w:rPr>
          <w:lang w:val="hr-HR"/>
        </w:rPr>
        <w:t>- razrednik za izostanak do 3 (pojedinačna ili uzastopna) radna dana (roditelj</w:t>
      </w:r>
      <w:r w:rsidR="001C0059">
        <w:rPr>
          <w:lang w:val="hr-HR"/>
        </w:rPr>
        <w:t xml:space="preserve"> je</w:t>
      </w:r>
      <w:r>
        <w:rPr>
          <w:lang w:val="hr-HR"/>
        </w:rPr>
        <w:t xml:space="preserve"> dužan zatražiti odobrenje izostanka pisanim zahtjevom razredniku najkasnije jedan dan prije izostanka</w:t>
      </w:r>
      <w:r w:rsidR="001C0059">
        <w:rPr>
          <w:lang w:val="hr-HR"/>
        </w:rPr>
        <w:t>)</w:t>
      </w:r>
    </w:p>
    <w:p w:rsidR="001C0059" w:rsidRDefault="00D37147" w:rsidP="005A13D6">
      <w:pPr>
        <w:spacing w:after="0" w:line="0" w:lineRule="atLeast"/>
        <w:rPr>
          <w:lang w:val="hr-HR"/>
        </w:rPr>
      </w:pPr>
      <w:r>
        <w:rPr>
          <w:lang w:val="hr-HR"/>
        </w:rPr>
        <w:t xml:space="preserve">- ravnatelj za izostanak do 7 (uzastopnih) radnih dana (roditelj </w:t>
      </w:r>
      <w:r w:rsidR="001C0059">
        <w:rPr>
          <w:lang w:val="hr-HR"/>
        </w:rPr>
        <w:t xml:space="preserve">je </w:t>
      </w:r>
      <w:r>
        <w:rPr>
          <w:lang w:val="hr-HR"/>
        </w:rPr>
        <w:t xml:space="preserve">dužan zatražiti odobrenje izostanka pisanim zahtjevom ravnatelju najkasnije </w:t>
      </w:r>
      <w:r w:rsidR="001C0059">
        <w:rPr>
          <w:lang w:val="hr-HR"/>
        </w:rPr>
        <w:t>3 dana prije izostanka)</w:t>
      </w:r>
    </w:p>
    <w:p w:rsidR="001C0059" w:rsidRDefault="001C0059" w:rsidP="005A13D6">
      <w:pPr>
        <w:spacing w:after="0" w:line="0" w:lineRule="atLeast"/>
        <w:rPr>
          <w:lang w:val="hr-HR"/>
        </w:rPr>
      </w:pPr>
      <w:r>
        <w:rPr>
          <w:lang w:val="hr-HR"/>
        </w:rPr>
        <w:t>- učiteljsko vijeće</w:t>
      </w:r>
      <w:r w:rsidR="00D37147">
        <w:rPr>
          <w:lang w:val="hr-HR"/>
        </w:rPr>
        <w:t xml:space="preserve"> </w:t>
      </w:r>
      <w:r>
        <w:rPr>
          <w:lang w:val="hr-HR"/>
        </w:rPr>
        <w:t>za izostanak do 15 (uzastopnih) radnih dana (roditelj je dužan zatražiti odobrenje izostanka pisanim zahtjevom učiteljskom vijeću najkasnije 8 dana prije izostanka).</w:t>
      </w:r>
    </w:p>
    <w:p w:rsidR="000E0AD7" w:rsidRDefault="000E0AD7" w:rsidP="005A13D6">
      <w:pPr>
        <w:spacing w:after="0" w:line="0" w:lineRule="atLeast"/>
        <w:rPr>
          <w:lang w:val="hr-HR"/>
        </w:rPr>
      </w:pPr>
    </w:p>
    <w:p w:rsidR="001C0059" w:rsidRDefault="001C0059" w:rsidP="005A13D6">
      <w:pPr>
        <w:spacing w:after="0" w:line="0" w:lineRule="atLeast"/>
        <w:rPr>
          <w:lang w:val="hr-HR"/>
        </w:rPr>
      </w:pPr>
      <w:r>
        <w:rPr>
          <w:lang w:val="hr-HR"/>
        </w:rPr>
        <w:t>Roditelj može, više puta godišnje, opravdati izostanak svog djeteta u trajanju do 3 radna dana, a za koje nije pravodobno podnesen zahtjev za odobrenjem sukladno stavku 2. ovog članka.</w:t>
      </w:r>
    </w:p>
    <w:p w:rsidR="005A13D6" w:rsidRDefault="005A13D6" w:rsidP="005A13D6">
      <w:pPr>
        <w:spacing w:after="0" w:line="0" w:lineRule="atLeast"/>
        <w:rPr>
          <w:lang w:val="hr-HR"/>
        </w:rPr>
      </w:pPr>
    </w:p>
    <w:p w:rsidR="00A54599" w:rsidRDefault="00A54599" w:rsidP="005A13D6">
      <w:pPr>
        <w:spacing w:after="0" w:line="0" w:lineRule="atLeast"/>
        <w:rPr>
          <w:lang w:val="hr-HR"/>
        </w:rPr>
      </w:pPr>
      <w:r>
        <w:rPr>
          <w:lang w:val="hr-HR"/>
        </w:rPr>
        <w:t>Opravdanost izostanka s nastave zbog zdravstvenih tegoba u trajanju duljem od 3 radna dana uzastopno dokazuje se liječničkom potvrdom.</w:t>
      </w:r>
    </w:p>
    <w:p w:rsidR="005A13D6" w:rsidRDefault="005A13D6" w:rsidP="005A13D6">
      <w:pPr>
        <w:spacing w:after="0" w:line="0" w:lineRule="atLeast"/>
        <w:rPr>
          <w:lang w:val="hr-HR"/>
        </w:rPr>
      </w:pPr>
    </w:p>
    <w:p w:rsidR="00931191" w:rsidRDefault="00A54599" w:rsidP="00931191">
      <w:pPr>
        <w:spacing w:after="0" w:line="0" w:lineRule="atLeast"/>
        <w:rPr>
          <w:lang w:val="hr-HR"/>
        </w:rPr>
      </w:pPr>
      <w:r>
        <w:rPr>
          <w:lang w:val="hr-HR"/>
        </w:rPr>
        <w:t>Neopravdanim izostankom smatra se izostanak koji nije odobren ili opravdan s</w:t>
      </w:r>
      <w:r w:rsidR="00C76DB6">
        <w:rPr>
          <w:lang w:val="hr-HR"/>
        </w:rPr>
        <w:t>ukladno odredbama stavka 1.,2.,3. i</w:t>
      </w:r>
      <w:r>
        <w:rPr>
          <w:lang w:val="hr-HR"/>
        </w:rPr>
        <w:t xml:space="preserve"> 4. ovog članka.“</w:t>
      </w:r>
    </w:p>
    <w:p w:rsidR="00931191" w:rsidRDefault="00931191" w:rsidP="00931191">
      <w:pPr>
        <w:spacing w:after="0" w:line="0" w:lineRule="atLeast"/>
        <w:rPr>
          <w:lang w:val="hr-HR"/>
        </w:rPr>
      </w:pPr>
    </w:p>
    <w:p w:rsidR="001C0059" w:rsidRPr="000E0AD7" w:rsidRDefault="001C0059" w:rsidP="001C0059">
      <w:pPr>
        <w:spacing w:line="480" w:lineRule="auto"/>
        <w:jc w:val="center"/>
        <w:rPr>
          <w:b/>
          <w:lang w:val="hr-HR"/>
        </w:rPr>
      </w:pPr>
      <w:r w:rsidRPr="000E0AD7">
        <w:rPr>
          <w:b/>
          <w:lang w:val="hr-HR"/>
        </w:rPr>
        <w:t>Članak 7.</w:t>
      </w:r>
    </w:p>
    <w:p w:rsidR="001C0059" w:rsidRDefault="00422EAA" w:rsidP="00931191">
      <w:pPr>
        <w:spacing w:after="0" w:line="0" w:lineRule="atLeast"/>
        <w:rPr>
          <w:lang w:val="hr-HR"/>
        </w:rPr>
      </w:pPr>
      <w:r>
        <w:rPr>
          <w:lang w:val="hr-HR"/>
        </w:rPr>
        <w:t>Dodaje se članak 107. koji glasi:</w:t>
      </w:r>
    </w:p>
    <w:p w:rsidR="00422EAA" w:rsidRDefault="00422EAA" w:rsidP="00931191">
      <w:pPr>
        <w:spacing w:after="0" w:line="0" w:lineRule="atLeast"/>
        <w:rPr>
          <w:lang w:val="hr-HR"/>
        </w:rPr>
      </w:pPr>
      <w:r>
        <w:rPr>
          <w:lang w:val="hr-HR"/>
        </w:rPr>
        <w:t>„ Pedagoške mjere izriču se učenicima prema odredbama Zakona o odgoju i obrazovanju u osnovnoj i srednjoj školi te odredbama Pravilnika o kriterijima za izricanje pedagoških mjera.</w:t>
      </w:r>
    </w:p>
    <w:p w:rsidR="00422EAA" w:rsidRDefault="00422EAA" w:rsidP="00931191">
      <w:pPr>
        <w:spacing w:after="0" w:line="0" w:lineRule="atLeast"/>
        <w:rPr>
          <w:lang w:val="hr-HR"/>
        </w:rPr>
      </w:pPr>
      <w:r>
        <w:rPr>
          <w:lang w:val="hr-HR"/>
        </w:rPr>
        <w:lastRenderedPageBreak/>
        <w:t>Pedagoške mjere izriču se zbog povrede dužnosti, neispunjenja obveza, nasilničkog ponašanja, neopravdanih izostanaka s nastave i drugih neprimjerenih ponašanja.</w:t>
      </w:r>
    </w:p>
    <w:p w:rsidR="00422EAA" w:rsidRDefault="00422EAA" w:rsidP="00931191">
      <w:pPr>
        <w:spacing w:after="0" w:line="0" w:lineRule="atLeast"/>
        <w:rPr>
          <w:lang w:val="hr-HR"/>
        </w:rPr>
      </w:pPr>
      <w:r>
        <w:rPr>
          <w:lang w:val="hr-HR"/>
        </w:rPr>
        <w:t>Pedagoške mjere su: opomena, ukor, strogi ukor i preseljenje u drugu školu.</w:t>
      </w:r>
      <w:r w:rsidR="00A54599">
        <w:rPr>
          <w:lang w:val="hr-HR"/>
        </w:rPr>
        <w:t xml:space="preserve"> </w:t>
      </w:r>
    </w:p>
    <w:p w:rsidR="00422EAA" w:rsidRDefault="00422EAA" w:rsidP="00931191">
      <w:pPr>
        <w:spacing w:after="0" w:line="0" w:lineRule="atLeast"/>
        <w:rPr>
          <w:lang w:val="hr-HR"/>
        </w:rPr>
      </w:pPr>
      <w:r>
        <w:rPr>
          <w:lang w:val="hr-HR"/>
        </w:rPr>
        <w:t>Pedagošku mjeru opomene izriče razrednik, ukor razredno vijeće, strogi ukor učiteljsko vijeće, a preseljenje u drugu školu izriče ravnatelj.</w:t>
      </w:r>
    </w:p>
    <w:p w:rsidR="000E0AD7" w:rsidRDefault="000E0AD7" w:rsidP="000E0AD7">
      <w:pPr>
        <w:spacing w:after="0" w:line="0" w:lineRule="atLeast"/>
        <w:rPr>
          <w:lang w:val="hr-HR"/>
        </w:rPr>
      </w:pPr>
    </w:p>
    <w:p w:rsidR="00A54599" w:rsidRDefault="00A54599" w:rsidP="000E0AD7">
      <w:pPr>
        <w:spacing w:after="0" w:line="0" w:lineRule="atLeast"/>
        <w:rPr>
          <w:lang w:val="hr-HR"/>
        </w:rPr>
      </w:pPr>
      <w:r>
        <w:rPr>
          <w:lang w:val="hr-HR"/>
        </w:rPr>
        <w:t>Pedagoške mjere opomena, ukor i strogi ukor su mjere upozorenja a ako je učeniku izrečena jedna od mjera upozorenja roditelj, odnosno skrbnik ima pravo prigovora ravnatelju škole u roku od 8 dana od dana primitka pedagoške mjere upozorenja.</w:t>
      </w:r>
    </w:p>
    <w:p w:rsidR="000E0AD7" w:rsidRDefault="000E0AD7" w:rsidP="000E0AD7">
      <w:pPr>
        <w:spacing w:after="0" w:line="0" w:lineRule="atLeast"/>
        <w:rPr>
          <w:lang w:val="hr-HR"/>
        </w:rPr>
      </w:pPr>
    </w:p>
    <w:p w:rsidR="00A54599" w:rsidRDefault="00A54599" w:rsidP="000E0AD7">
      <w:pPr>
        <w:spacing w:after="0" w:line="0" w:lineRule="atLeast"/>
        <w:rPr>
          <w:lang w:val="hr-HR"/>
        </w:rPr>
      </w:pPr>
      <w:r>
        <w:rPr>
          <w:lang w:val="hr-HR"/>
        </w:rPr>
        <w:t>Na izrečenu pedagošku mjeru preseljenja u drugu školu roditelj odnosno skrbnik ima pravo u roku od 15 dana od primitka rješenja o izrečenoj pedagoškoj mjeri preseljenja u drugu školu podnijeti žalbu Ministarstvu znanosti i obrazovanja.</w:t>
      </w:r>
    </w:p>
    <w:p w:rsidR="000E0AD7" w:rsidRDefault="000E0AD7" w:rsidP="000E0AD7">
      <w:pPr>
        <w:spacing w:after="0" w:line="0" w:lineRule="atLeast"/>
        <w:rPr>
          <w:lang w:val="hr-HR"/>
        </w:rPr>
      </w:pPr>
    </w:p>
    <w:p w:rsidR="001C0059" w:rsidRDefault="00422EAA" w:rsidP="000E0AD7">
      <w:pPr>
        <w:spacing w:after="0" w:line="0" w:lineRule="atLeast"/>
        <w:rPr>
          <w:lang w:val="hr-HR"/>
        </w:rPr>
      </w:pPr>
      <w:r>
        <w:rPr>
          <w:lang w:val="hr-HR"/>
        </w:rPr>
        <w:t>Kriteriji za izricanje pedagoških mjera propisani su Pravilnikom o kriterijima za izricanje pedagoških mjera.</w:t>
      </w:r>
      <w:r w:rsidR="00A54599">
        <w:rPr>
          <w:lang w:val="hr-HR"/>
        </w:rPr>
        <w:t>“</w:t>
      </w:r>
    </w:p>
    <w:p w:rsidR="00A54599" w:rsidRPr="000E0AD7" w:rsidRDefault="00A54599" w:rsidP="00A54599">
      <w:pPr>
        <w:spacing w:line="480" w:lineRule="auto"/>
        <w:jc w:val="center"/>
        <w:rPr>
          <w:b/>
          <w:lang w:val="hr-HR"/>
        </w:rPr>
      </w:pPr>
      <w:r w:rsidRPr="000E0AD7">
        <w:rPr>
          <w:b/>
          <w:lang w:val="hr-HR"/>
        </w:rPr>
        <w:t>Članak 8.</w:t>
      </w:r>
    </w:p>
    <w:p w:rsidR="00A54599" w:rsidRDefault="00A54599" w:rsidP="000E0AD7">
      <w:pPr>
        <w:spacing w:after="0" w:line="0" w:lineRule="atLeast"/>
        <w:rPr>
          <w:lang w:val="hr-HR"/>
        </w:rPr>
      </w:pPr>
      <w:r>
        <w:rPr>
          <w:lang w:val="hr-HR"/>
        </w:rPr>
        <w:t xml:space="preserve">Dodaje se članak 108. </w:t>
      </w:r>
      <w:r w:rsidR="00851736">
        <w:rPr>
          <w:lang w:val="hr-HR"/>
        </w:rPr>
        <w:t xml:space="preserve">na način da prethodni članak 109. postaje članak 108. </w:t>
      </w:r>
      <w:r>
        <w:rPr>
          <w:lang w:val="hr-HR"/>
        </w:rPr>
        <w:t>koji glasi:</w:t>
      </w:r>
    </w:p>
    <w:p w:rsidR="00A54599" w:rsidRDefault="00A54599" w:rsidP="000E0AD7">
      <w:pPr>
        <w:spacing w:after="0" w:line="0" w:lineRule="atLeast"/>
        <w:rPr>
          <w:lang w:val="hr-HR"/>
        </w:rPr>
      </w:pPr>
      <w:r>
        <w:rPr>
          <w:lang w:val="hr-HR"/>
        </w:rPr>
        <w:t>„ Učenika se tijekom nastavne godine ocjenjuje iz svakog nastavnog predmeta te iz vladanja.</w:t>
      </w:r>
    </w:p>
    <w:p w:rsidR="00851736" w:rsidRDefault="00A54599" w:rsidP="000E0AD7">
      <w:pPr>
        <w:spacing w:after="0" w:line="0" w:lineRule="atLeast"/>
        <w:rPr>
          <w:lang w:val="hr-HR"/>
        </w:rPr>
      </w:pPr>
      <w:r>
        <w:rPr>
          <w:lang w:val="hr-HR"/>
        </w:rPr>
        <w:t>Ocjene iz nastavnih predmeta su brojčane; odličan (5), vrlo dobar (4), dobar (3), dovoljan (2) i nedovoljan (1), a iz vladanja su ocjene opisne: uzorno, dobro i loše.</w:t>
      </w:r>
      <w:r w:rsidR="00851736">
        <w:rPr>
          <w:lang w:val="hr-HR"/>
        </w:rPr>
        <w:t>“</w:t>
      </w:r>
    </w:p>
    <w:p w:rsidR="000E0AD7" w:rsidRDefault="000E0AD7" w:rsidP="000E0AD7">
      <w:pPr>
        <w:spacing w:after="0" w:line="0" w:lineRule="atLeast"/>
        <w:rPr>
          <w:lang w:val="hr-HR"/>
        </w:rPr>
      </w:pPr>
    </w:p>
    <w:p w:rsidR="00851736" w:rsidRPr="000E0AD7" w:rsidRDefault="00851736" w:rsidP="00851736">
      <w:pPr>
        <w:spacing w:line="480" w:lineRule="auto"/>
        <w:jc w:val="center"/>
        <w:rPr>
          <w:b/>
          <w:lang w:val="hr-HR"/>
        </w:rPr>
      </w:pPr>
      <w:r w:rsidRPr="000E0AD7">
        <w:rPr>
          <w:b/>
          <w:lang w:val="hr-HR"/>
        </w:rPr>
        <w:t>Članak 9.</w:t>
      </w:r>
    </w:p>
    <w:p w:rsidR="00851736" w:rsidRDefault="00851736" w:rsidP="000E0AD7">
      <w:pPr>
        <w:spacing w:after="0" w:line="80" w:lineRule="atLeast"/>
        <w:rPr>
          <w:lang w:val="hr-HR"/>
        </w:rPr>
      </w:pPr>
      <w:r>
        <w:rPr>
          <w:lang w:val="hr-HR"/>
        </w:rPr>
        <w:t>Članci od 110.-127. postaju članci od 109.-126.</w:t>
      </w:r>
    </w:p>
    <w:p w:rsidR="00851736" w:rsidRDefault="00851736" w:rsidP="000E0AD7">
      <w:pPr>
        <w:spacing w:after="0" w:line="80" w:lineRule="atLeast"/>
        <w:rPr>
          <w:lang w:val="hr-HR"/>
        </w:rPr>
      </w:pPr>
      <w:r>
        <w:rPr>
          <w:lang w:val="hr-HR"/>
        </w:rPr>
        <w:t>Članci 129.-133. postaju članci od 127.-131.</w:t>
      </w:r>
    </w:p>
    <w:p w:rsidR="00F25ED9" w:rsidRDefault="00F25ED9" w:rsidP="000E0AD7">
      <w:pPr>
        <w:spacing w:after="0" w:line="80" w:lineRule="atLeast"/>
        <w:rPr>
          <w:lang w:val="hr-HR"/>
        </w:rPr>
      </w:pPr>
      <w:r>
        <w:rPr>
          <w:lang w:val="hr-HR"/>
        </w:rPr>
        <w:t>Stavak 3. I 4. članka 128. postaju članak 132.</w:t>
      </w:r>
    </w:p>
    <w:p w:rsidR="007222A2" w:rsidRDefault="00F25ED9" w:rsidP="000E0AD7">
      <w:pPr>
        <w:spacing w:after="0" w:line="80" w:lineRule="atLeast"/>
        <w:rPr>
          <w:lang w:val="hr-HR"/>
        </w:rPr>
      </w:pPr>
      <w:r>
        <w:rPr>
          <w:lang w:val="hr-HR"/>
        </w:rPr>
        <w:t>Članci od 134.</w:t>
      </w:r>
      <w:r w:rsidR="007222A2">
        <w:rPr>
          <w:lang w:val="hr-HR"/>
        </w:rPr>
        <w:t>-172</w:t>
      </w:r>
      <w:r>
        <w:rPr>
          <w:lang w:val="hr-HR"/>
        </w:rPr>
        <w:t>. postaju</w:t>
      </w:r>
      <w:r w:rsidR="007222A2">
        <w:rPr>
          <w:lang w:val="hr-HR"/>
        </w:rPr>
        <w:t xml:space="preserve"> članci od 133.-171</w:t>
      </w:r>
      <w:r>
        <w:rPr>
          <w:lang w:val="hr-HR"/>
        </w:rPr>
        <w:t>.</w:t>
      </w:r>
    </w:p>
    <w:p w:rsidR="007222A2" w:rsidRDefault="007222A2" w:rsidP="000E0AD7">
      <w:pPr>
        <w:spacing w:after="0" w:line="80" w:lineRule="atLeast"/>
        <w:rPr>
          <w:lang w:val="hr-HR"/>
        </w:rPr>
      </w:pPr>
      <w:r>
        <w:rPr>
          <w:lang w:val="hr-HR"/>
        </w:rPr>
        <w:t>Članak 173. se ukida.</w:t>
      </w:r>
    </w:p>
    <w:p w:rsidR="000E0AD7" w:rsidRDefault="000E0AD7" w:rsidP="000E0AD7">
      <w:pPr>
        <w:spacing w:after="0" w:line="80" w:lineRule="atLeast"/>
        <w:rPr>
          <w:lang w:val="hr-HR"/>
        </w:rPr>
      </w:pPr>
    </w:p>
    <w:p w:rsidR="000E0AD7" w:rsidRDefault="000E0AD7" w:rsidP="000E0AD7">
      <w:pPr>
        <w:spacing w:line="480" w:lineRule="auto"/>
        <w:jc w:val="center"/>
        <w:rPr>
          <w:b/>
          <w:lang w:val="hr-HR"/>
        </w:rPr>
      </w:pPr>
      <w:r>
        <w:rPr>
          <w:b/>
          <w:lang w:val="hr-HR"/>
        </w:rPr>
        <w:t>Članak 10</w:t>
      </w:r>
      <w:r w:rsidRPr="000E0AD7">
        <w:rPr>
          <w:b/>
          <w:lang w:val="hr-HR"/>
        </w:rPr>
        <w:t>.</w:t>
      </w:r>
    </w:p>
    <w:p w:rsidR="00660D35" w:rsidRDefault="00660D35" w:rsidP="00987487">
      <w:pPr>
        <w:spacing w:after="0" w:line="0" w:lineRule="atLeast"/>
        <w:rPr>
          <w:lang w:val="hr-HR"/>
        </w:rPr>
      </w:pPr>
      <w:r>
        <w:rPr>
          <w:lang w:val="hr-HR"/>
        </w:rPr>
        <w:t>Ukida se naziv</w:t>
      </w:r>
      <w:r w:rsidR="000E0AD7">
        <w:rPr>
          <w:lang w:val="hr-HR"/>
        </w:rPr>
        <w:t xml:space="preserve"> „PEDAGOŠKE MJERE“ </w:t>
      </w:r>
      <w:r>
        <w:rPr>
          <w:lang w:val="hr-HR"/>
        </w:rPr>
        <w:t xml:space="preserve">glave X. iznad dosadašnjeg članka 125. te se </w:t>
      </w:r>
    </w:p>
    <w:p w:rsidR="000E0AD7" w:rsidRDefault="00660D35" w:rsidP="00987487">
      <w:pPr>
        <w:spacing w:after="0" w:line="0" w:lineRule="atLeast"/>
        <w:rPr>
          <w:lang w:val="hr-HR"/>
        </w:rPr>
      </w:pPr>
      <w:r>
        <w:rPr>
          <w:lang w:val="hr-HR"/>
        </w:rPr>
        <w:t>g</w:t>
      </w:r>
      <w:r w:rsidR="000E0AD7">
        <w:rPr>
          <w:lang w:val="hr-HR"/>
        </w:rPr>
        <w:t xml:space="preserve">lava </w:t>
      </w:r>
      <w:r>
        <w:rPr>
          <w:lang w:val="hr-HR"/>
        </w:rPr>
        <w:t xml:space="preserve">X. s </w:t>
      </w:r>
      <w:r w:rsidR="000E0AD7">
        <w:rPr>
          <w:lang w:val="hr-HR"/>
        </w:rPr>
        <w:t>nazivom „TIJELA RAZREDNOG ODJELA“</w:t>
      </w:r>
      <w:r>
        <w:rPr>
          <w:lang w:val="hr-HR"/>
        </w:rPr>
        <w:t xml:space="preserve"> sadrži</w:t>
      </w:r>
      <w:r w:rsidR="000E0AD7">
        <w:rPr>
          <w:lang w:val="hr-HR"/>
        </w:rPr>
        <w:t xml:space="preserve"> nove članke </w:t>
      </w:r>
      <w:r>
        <w:rPr>
          <w:lang w:val="hr-HR"/>
        </w:rPr>
        <w:t xml:space="preserve">od </w:t>
      </w:r>
      <w:r w:rsidR="000E0AD7">
        <w:rPr>
          <w:lang w:val="hr-HR"/>
        </w:rPr>
        <w:t>127.-130.</w:t>
      </w:r>
    </w:p>
    <w:p w:rsidR="000E0AD7" w:rsidRDefault="00660D35" w:rsidP="00987487">
      <w:pPr>
        <w:spacing w:after="0" w:line="0" w:lineRule="atLeast"/>
        <w:rPr>
          <w:lang w:val="hr-HR"/>
        </w:rPr>
      </w:pPr>
      <w:r>
        <w:rPr>
          <w:lang w:val="hr-HR"/>
        </w:rPr>
        <w:t>Glava XI. s nazivom „ RODITELJI I SKRBNICI“  sadrži nove članke od 131.-136.</w:t>
      </w:r>
    </w:p>
    <w:p w:rsidR="00660D35" w:rsidRDefault="00660D35" w:rsidP="00987487">
      <w:pPr>
        <w:spacing w:after="0" w:line="0" w:lineRule="atLeast"/>
        <w:rPr>
          <w:lang w:val="hr-HR"/>
        </w:rPr>
      </w:pPr>
      <w:r>
        <w:rPr>
          <w:lang w:val="hr-HR"/>
        </w:rPr>
        <w:t>Glava XII. s nazivom „ VIJEĆE RODITELJA“  sadrži nove članke od 137.-146.</w:t>
      </w:r>
    </w:p>
    <w:p w:rsidR="00660D35" w:rsidRDefault="00660D35" w:rsidP="00987487">
      <w:pPr>
        <w:spacing w:after="0" w:line="0" w:lineRule="atLeast"/>
        <w:rPr>
          <w:lang w:val="hr-HR"/>
        </w:rPr>
      </w:pPr>
      <w:r>
        <w:rPr>
          <w:lang w:val="hr-HR"/>
        </w:rPr>
        <w:t>Glava XIII. s nazivom „ RADNIČKO VIJEĆE, SINDIKAT I SKUP RADNIKA“  sadrži nove članke od 147.-149.</w:t>
      </w:r>
    </w:p>
    <w:p w:rsidR="00660D35" w:rsidRDefault="00660D35" w:rsidP="00987487">
      <w:pPr>
        <w:spacing w:after="0" w:line="0" w:lineRule="atLeast"/>
        <w:rPr>
          <w:lang w:val="hr-HR"/>
        </w:rPr>
      </w:pPr>
      <w:r>
        <w:rPr>
          <w:lang w:val="hr-HR"/>
        </w:rPr>
        <w:t>Glava XIV. s nazivom „ JAVNOST RADA“  sadrži novi članak 150.</w:t>
      </w:r>
    </w:p>
    <w:p w:rsidR="00660D35" w:rsidRDefault="00660D35" w:rsidP="00987487">
      <w:pPr>
        <w:spacing w:after="0" w:line="0" w:lineRule="atLeast"/>
        <w:rPr>
          <w:lang w:val="hr-HR"/>
        </w:rPr>
      </w:pPr>
      <w:r>
        <w:rPr>
          <w:lang w:val="hr-HR"/>
        </w:rPr>
        <w:t>Glava XV. s nazivom „ POSLOVNA TAJNA“  sadrži nove članke od 151.-153.</w:t>
      </w:r>
    </w:p>
    <w:p w:rsidR="00660D35" w:rsidRDefault="00660D35" w:rsidP="00987487">
      <w:pPr>
        <w:spacing w:after="0" w:line="0" w:lineRule="atLeast"/>
        <w:rPr>
          <w:lang w:val="hr-HR"/>
        </w:rPr>
      </w:pPr>
      <w:r>
        <w:rPr>
          <w:lang w:val="hr-HR"/>
        </w:rPr>
        <w:t>Glava XVI. s nazivom „ ZAŠTITA OKOLIŠA“  sadrži nove članke od 154.-155.</w:t>
      </w:r>
    </w:p>
    <w:p w:rsidR="00660D35" w:rsidRDefault="00660D35" w:rsidP="00987487">
      <w:pPr>
        <w:spacing w:after="0" w:line="0" w:lineRule="atLeast"/>
        <w:rPr>
          <w:lang w:val="hr-HR"/>
        </w:rPr>
      </w:pPr>
      <w:r>
        <w:rPr>
          <w:lang w:val="hr-HR"/>
        </w:rPr>
        <w:t>Glava XVII. s nazivom „</w:t>
      </w:r>
      <w:r w:rsidR="00987487">
        <w:rPr>
          <w:lang w:val="hr-HR"/>
        </w:rPr>
        <w:t xml:space="preserve"> IMOVINA ŠKOLE I FINANCIJSKO POSLOVANJE</w:t>
      </w:r>
      <w:r>
        <w:rPr>
          <w:lang w:val="hr-HR"/>
        </w:rPr>
        <w:t xml:space="preserve">“  sadrži nove članke od </w:t>
      </w:r>
      <w:r w:rsidR="00987487">
        <w:rPr>
          <w:lang w:val="hr-HR"/>
        </w:rPr>
        <w:t>156</w:t>
      </w:r>
      <w:r>
        <w:rPr>
          <w:lang w:val="hr-HR"/>
        </w:rPr>
        <w:t>.</w:t>
      </w:r>
      <w:r w:rsidR="00987487">
        <w:rPr>
          <w:lang w:val="hr-HR"/>
        </w:rPr>
        <w:t>-158</w:t>
      </w:r>
      <w:r>
        <w:rPr>
          <w:lang w:val="hr-HR"/>
        </w:rPr>
        <w:t>.</w:t>
      </w:r>
    </w:p>
    <w:p w:rsidR="00987487" w:rsidRDefault="00987487" w:rsidP="00987487">
      <w:pPr>
        <w:spacing w:after="0" w:line="0" w:lineRule="atLeast"/>
        <w:rPr>
          <w:lang w:val="hr-HR"/>
        </w:rPr>
      </w:pPr>
      <w:r>
        <w:rPr>
          <w:lang w:val="hr-HR"/>
        </w:rPr>
        <w:t>Glava XVIII. s nazivom „ RAD KOLEGIJALNIH TIJELA“  sadrži nove članke od 159.-160.</w:t>
      </w:r>
    </w:p>
    <w:p w:rsidR="00987487" w:rsidRDefault="00987487" w:rsidP="00987487">
      <w:pPr>
        <w:spacing w:after="0" w:line="0" w:lineRule="atLeast"/>
        <w:rPr>
          <w:lang w:val="hr-HR"/>
        </w:rPr>
      </w:pPr>
      <w:r>
        <w:rPr>
          <w:lang w:val="hr-HR"/>
        </w:rPr>
        <w:t>Glava XIX. s nazivom „ OPĆI I POJEDINAČNI AKTI ŠKOLE, PEDAGOŠKA DOKUMENTACIJA I EVIDENCIJA“  sadrži nove članke od 161.-166.</w:t>
      </w:r>
    </w:p>
    <w:p w:rsidR="00987487" w:rsidRDefault="00987487" w:rsidP="00987487">
      <w:pPr>
        <w:spacing w:after="0" w:line="0" w:lineRule="atLeast"/>
        <w:rPr>
          <w:lang w:val="hr-HR"/>
        </w:rPr>
      </w:pPr>
      <w:r>
        <w:rPr>
          <w:lang w:val="hr-HR"/>
        </w:rPr>
        <w:t>Glava XX. s nazivom „ NADZOR “  sadrži nove članke od 167.-170.</w:t>
      </w:r>
    </w:p>
    <w:p w:rsidR="00660D35" w:rsidRPr="000E0AD7" w:rsidRDefault="00987487" w:rsidP="00987487">
      <w:pPr>
        <w:spacing w:after="0" w:line="0" w:lineRule="atLeast"/>
        <w:rPr>
          <w:lang w:val="hr-HR"/>
        </w:rPr>
      </w:pPr>
      <w:r>
        <w:rPr>
          <w:lang w:val="hr-HR"/>
        </w:rPr>
        <w:lastRenderedPageBreak/>
        <w:t>Glava XXI. S nazivom „ PRIJELAZNE I ZAVRŠNE ODREDBE“ sadrži članak 171.</w:t>
      </w:r>
    </w:p>
    <w:p w:rsidR="000E0AD7" w:rsidRDefault="000E0AD7" w:rsidP="000E0AD7">
      <w:pPr>
        <w:spacing w:after="0" w:line="80" w:lineRule="atLeast"/>
        <w:rPr>
          <w:lang w:val="hr-HR"/>
        </w:rPr>
      </w:pPr>
    </w:p>
    <w:p w:rsidR="007222A2" w:rsidRPr="00987487" w:rsidRDefault="00942939" w:rsidP="007222A2">
      <w:pPr>
        <w:spacing w:line="480" w:lineRule="auto"/>
        <w:jc w:val="center"/>
        <w:rPr>
          <w:b/>
          <w:lang w:val="hr-HR"/>
        </w:rPr>
      </w:pPr>
      <w:r w:rsidRPr="00987487">
        <w:rPr>
          <w:b/>
          <w:lang w:val="hr-HR"/>
        </w:rPr>
        <w:t>Članak 11</w:t>
      </w:r>
      <w:r w:rsidR="007222A2" w:rsidRPr="00987487">
        <w:rPr>
          <w:b/>
          <w:lang w:val="hr-HR"/>
        </w:rPr>
        <w:t>.</w:t>
      </w:r>
    </w:p>
    <w:p w:rsidR="007222A2" w:rsidRDefault="007222A2" w:rsidP="00987487">
      <w:pPr>
        <w:spacing w:after="0" w:line="0" w:lineRule="atLeast"/>
        <w:rPr>
          <w:lang w:val="hr-HR"/>
        </w:rPr>
      </w:pPr>
      <w:r>
        <w:rPr>
          <w:lang w:val="hr-HR"/>
        </w:rPr>
        <w:t xml:space="preserve"> Izmjene i dopune Statuta stupaju na snagu</w:t>
      </w:r>
      <w:r w:rsidR="00244617">
        <w:rPr>
          <w:lang w:val="hr-HR"/>
        </w:rPr>
        <w:t xml:space="preserve"> i primjenjuju se danom objave </w:t>
      </w:r>
      <w:r>
        <w:rPr>
          <w:lang w:val="hr-HR"/>
        </w:rPr>
        <w:t>na oglasnoj ploči Škole.</w:t>
      </w:r>
    </w:p>
    <w:p w:rsidR="00987487" w:rsidRDefault="00987487" w:rsidP="00987487">
      <w:pPr>
        <w:spacing w:after="0" w:line="0" w:lineRule="atLeast"/>
        <w:rPr>
          <w:lang w:val="hr-HR"/>
        </w:rPr>
      </w:pPr>
    </w:p>
    <w:p w:rsidR="00931191" w:rsidRDefault="00931191" w:rsidP="00987487">
      <w:pPr>
        <w:spacing w:after="0" w:line="0" w:lineRule="atLeast"/>
        <w:rPr>
          <w:lang w:val="hr-HR"/>
        </w:rPr>
      </w:pPr>
    </w:p>
    <w:p w:rsidR="007222A2" w:rsidRDefault="00942939" w:rsidP="00987487">
      <w:pPr>
        <w:spacing w:after="0" w:line="0" w:lineRule="atLeast"/>
        <w:jc w:val="center"/>
        <w:rPr>
          <w:b/>
          <w:lang w:val="hr-HR"/>
        </w:rPr>
      </w:pPr>
      <w:r w:rsidRPr="00987487">
        <w:rPr>
          <w:b/>
          <w:lang w:val="hr-HR"/>
        </w:rPr>
        <w:t>Članak 12</w:t>
      </w:r>
      <w:r w:rsidR="007222A2" w:rsidRPr="00987487">
        <w:rPr>
          <w:b/>
          <w:lang w:val="hr-HR"/>
        </w:rPr>
        <w:t>.</w:t>
      </w:r>
    </w:p>
    <w:p w:rsidR="00987487" w:rsidRPr="00987487" w:rsidRDefault="00987487" w:rsidP="00987487">
      <w:pPr>
        <w:spacing w:after="0" w:line="0" w:lineRule="atLeast"/>
        <w:jc w:val="center"/>
        <w:rPr>
          <w:b/>
          <w:lang w:val="hr-HR"/>
        </w:rPr>
      </w:pPr>
    </w:p>
    <w:p w:rsidR="00987487" w:rsidRPr="00987487" w:rsidRDefault="007222A2" w:rsidP="00987487">
      <w:pPr>
        <w:spacing w:after="0" w:line="0" w:lineRule="atLeast"/>
        <w:rPr>
          <w:lang w:val="hr-HR"/>
        </w:rPr>
      </w:pPr>
      <w:r w:rsidRPr="00987487">
        <w:rPr>
          <w:lang w:val="hr-HR"/>
        </w:rPr>
        <w:t>Ovlašćuje se Školski odbor da temeljem ovih izmjena i dopuna utvrdi potpuni</w:t>
      </w:r>
      <w:r w:rsidR="00987487">
        <w:rPr>
          <w:lang w:val="hr-HR"/>
        </w:rPr>
        <w:t xml:space="preserve"> pročišćeni</w:t>
      </w:r>
      <w:r w:rsidRPr="00987487">
        <w:rPr>
          <w:lang w:val="hr-HR"/>
        </w:rPr>
        <w:t xml:space="preserve"> tekst Statuta Osnovne škole Stjepana Ivičevića, Makarska. </w:t>
      </w:r>
    </w:p>
    <w:p w:rsidR="00F25ED9" w:rsidRDefault="00F25ED9" w:rsidP="00851736">
      <w:pPr>
        <w:spacing w:line="480" w:lineRule="auto"/>
        <w:rPr>
          <w:lang w:val="hr-HR"/>
        </w:rPr>
      </w:pPr>
      <w:r>
        <w:rPr>
          <w:lang w:val="hr-HR"/>
        </w:rPr>
        <w:t xml:space="preserve"> </w:t>
      </w:r>
    </w:p>
    <w:p w:rsidR="00244617" w:rsidRDefault="00244617" w:rsidP="00851736">
      <w:pPr>
        <w:spacing w:line="480" w:lineRule="auto"/>
        <w:rPr>
          <w:lang w:val="hr-HR"/>
        </w:rPr>
      </w:pPr>
    </w:p>
    <w:p w:rsidR="00244617" w:rsidRDefault="00F25ED9" w:rsidP="00244617">
      <w:pPr>
        <w:spacing w:after="0" w:line="0" w:lineRule="atLeast"/>
        <w:jc w:val="right"/>
        <w:rPr>
          <w:b/>
          <w:lang w:val="hr-HR"/>
        </w:rPr>
      </w:pPr>
      <w:r>
        <w:rPr>
          <w:lang w:val="hr-HR"/>
        </w:rPr>
        <w:t xml:space="preserve">    </w:t>
      </w:r>
      <w:r w:rsidR="00942939" w:rsidRPr="00942939">
        <w:rPr>
          <w:b/>
          <w:lang w:val="hr-HR"/>
        </w:rPr>
        <w:t>Predsjednik Školskog odbora</w:t>
      </w:r>
      <w:r w:rsidR="00244617">
        <w:rPr>
          <w:b/>
          <w:lang w:val="hr-HR"/>
        </w:rPr>
        <w:t>:</w:t>
      </w:r>
    </w:p>
    <w:p w:rsidR="00942939" w:rsidRDefault="00942939" w:rsidP="00244617">
      <w:pPr>
        <w:spacing w:after="0" w:line="0" w:lineRule="atLeast"/>
        <w:jc w:val="right"/>
        <w:rPr>
          <w:lang w:val="hr-HR"/>
        </w:rPr>
      </w:pPr>
      <w:r>
        <w:rPr>
          <w:lang w:val="hr-HR"/>
        </w:rPr>
        <w:t>Vojo Ribičić,</w:t>
      </w:r>
      <w:r w:rsidR="00244617">
        <w:rPr>
          <w:lang w:val="hr-HR"/>
        </w:rPr>
        <w:t xml:space="preserve"> prof.</w:t>
      </w:r>
    </w:p>
    <w:p w:rsidR="001B7A68" w:rsidRPr="0081648A" w:rsidRDefault="001B7A68" w:rsidP="00244617">
      <w:pPr>
        <w:spacing w:after="0" w:line="0" w:lineRule="atLeast"/>
        <w:jc w:val="right"/>
        <w:rPr>
          <w:b/>
          <w:lang w:val="hr-HR"/>
        </w:rPr>
      </w:pPr>
    </w:p>
    <w:p w:rsidR="001B7A68" w:rsidRPr="0081648A" w:rsidRDefault="001B7A68" w:rsidP="001B7A68">
      <w:pPr>
        <w:spacing w:after="0" w:line="0" w:lineRule="atLeast"/>
        <w:rPr>
          <w:b/>
          <w:lang w:val="hr-HR"/>
        </w:rPr>
      </w:pPr>
      <w:r w:rsidRPr="0081648A">
        <w:rPr>
          <w:b/>
          <w:lang w:val="hr-HR"/>
        </w:rPr>
        <w:t>__________________________________________________________</w:t>
      </w:r>
    </w:p>
    <w:p w:rsidR="001B7A68" w:rsidRDefault="001B7A68" w:rsidP="001B7A68">
      <w:pPr>
        <w:spacing w:after="0" w:line="0" w:lineRule="atLeast"/>
        <w:rPr>
          <w:lang w:val="hr-HR"/>
        </w:rPr>
      </w:pPr>
    </w:p>
    <w:p w:rsidR="001B7A68" w:rsidRDefault="001B7A68" w:rsidP="001B7A68">
      <w:pPr>
        <w:spacing w:after="0" w:line="0" w:lineRule="atLeast"/>
        <w:rPr>
          <w:lang w:val="hr-HR"/>
        </w:rPr>
      </w:pPr>
    </w:p>
    <w:p w:rsidR="001B7A68" w:rsidRDefault="001B7A68" w:rsidP="001B7A68">
      <w:pPr>
        <w:spacing w:after="0" w:line="0" w:lineRule="atLeast"/>
        <w:rPr>
          <w:lang w:val="hr-HR"/>
        </w:rPr>
      </w:pPr>
      <w:r>
        <w:rPr>
          <w:lang w:val="hr-HR"/>
        </w:rPr>
        <w:t>Ova Odluka objavljena je na oglas</w:t>
      </w:r>
      <w:bookmarkStart w:id="0" w:name="_GoBack"/>
      <w:bookmarkEnd w:id="0"/>
      <w:r>
        <w:rPr>
          <w:lang w:val="hr-HR"/>
        </w:rPr>
        <w:t>noj</w:t>
      </w:r>
      <w:r w:rsidR="0081648A">
        <w:rPr>
          <w:lang w:val="hr-HR"/>
        </w:rPr>
        <w:t xml:space="preserve"> ploči dana 30. siječnja 2018</w:t>
      </w:r>
      <w:r>
        <w:rPr>
          <w:lang w:val="hr-HR"/>
        </w:rPr>
        <w:t>.</w:t>
      </w:r>
      <w:r w:rsidR="0081648A">
        <w:rPr>
          <w:lang w:val="hr-HR"/>
        </w:rPr>
        <w:t xml:space="preserve"> godine</w:t>
      </w:r>
    </w:p>
    <w:p w:rsidR="001B7A68" w:rsidRDefault="001B7A68" w:rsidP="001B7A68">
      <w:pPr>
        <w:spacing w:after="0" w:line="0" w:lineRule="atLeast"/>
        <w:rPr>
          <w:lang w:val="hr-HR"/>
        </w:rPr>
      </w:pPr>
    </w:p>
    <w:p w:rsidR="001B7A68" w:rsidRDefault="001B7A68" w:rsidP="001B7A68">
      <w:pPr>
        <w:spacing w:after="0" w:line="0" w:lineRule="atLeast"/>
        <w:rPr>
          <w:lang w:val="hr-HR"/>
        </w:rPr>
      </w:pPr>
    </w:p>
    <w:p w:rsidR="001B7A68" w:rsidRDefault="001B7A68" w:rsidP="001B7A68">
      <w:pPr>
        <w:spacing w:after="0" w:line="0" w:lineRule="atLeast"/>
        <w:rPr>
          <w:b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                       </w:t>
      </w:r>
      <w:r w:rsidRPr="001B7A68">
        <w:rPr>
          <w:b/>
          <w:lang w:val="hr-HR"/>
        </w:rPr>
        <w:t>Ravnateljica:</w:t>
      </w:r>
    </w:p>
    <w:p w:rsidR="001B7A68" w:rsidRPr="001B7A68" w:rsidRDefault="001B7A68" w:rsidP="001B7A68">
      <w:pPr>
        <w:spacing w:after="0" w:line="0" w:lineRule="atLeast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                    </w:t>
      </w:r>
      <w:r w:rsidRPr="001B7A68">
        <w:rPr>
          <w:lang w:val="hr-HR"/>
        </w:rPr>
        <w:t xml:space="preserve">Marica </w:t>
      </w:r>
      <w:proofErr w:type="spellStart"/>
      <w:r w:rsidRPr="001B7A68">
        <w:rPr>
          <w:lang w:val="hr-HR"/>
        </w:rPr>
        <w:t>Gržić</w:t>
      </w:r>
      <w:proofErr w:type="spellEnd"/>
      <w:r w:rsidRPr="001B7A68">
        <w:rPr>
          <w:lang w:val="hr-HR"/>
        </w:rPr>
        <w:t>, prof.</w:t>
      </w:r>
    </w:p>
    <w:p w:rsidR="001B7A68" w:rsidRPr="00244617" w:rsidRDefault="001B7A68" w:rsidP="001B7A68">
      <w:pPr>
        <w:spacing w:after="0" w:line="0" w:lineRule="atLeast"/>
        <w:rPr>
          <w:b/>
          <w:lang w:val="hr-HR"/>
        </w:rPr>
      </w:pPr>
      <w:r>
        <w:rPr>
          <w:lang w:val="hr-HR"/>
        </w:rPr>
        <w:t xml:space="preserve"> </w:t>
      </w:r>
    </w:p>
    <w:p w:rsidR="001C0059" w:rsidRDefault="001C0059" w:rsidP="001C0059">
      <w:pPr>
        <w:spacing w:line="480" w:lineRule="auto"/>
        <w:rPr>
          <w:lang w:val="hr-HR"/>
        </w:rPr>
      </w:pPr>
    </w:p>
    <w:p w:rsidR="001B7A68" w:rsidRPr="0081648A" w:rsidRDefault="001B7A68" w:rsidP="001B7A68">
      <w:pPr>
        <w:spacing w:after="0" w:line="0" w:lineRule="atLeast"/>
        <w:rPr>
          <w:b/>
          <w:lang w:val="hr-HR"/>
        </w:rPr>
      </w:pPr>
      <w:r w:rsidRPr="0081648A">
        <w:rPr>
          <w:b/>
          <w:lang w:val="hr-HR"/>
        </w:rPr>
        <w:t xml:space="preserve">KLASA: </w:t>
      </w:r>
      <w:r w:rsidR="0081648A" w:rsidRPr="0081648A">
        <w:rPr>
          <w:b/>
          <w:lang w:val="hr-HR"/>
        </w:rPr>
        <w:t>012-03/18</w:t>
      </w:r>
      <w:r w:rsidRPr="0081648A">
        <w:rPr>
          <w:b/>
          <w:lang w:val="hr-HR"/>
        </w:rPr>
        <w:t>-01/01</w:t>
      </w:r>
    </w:p>
    <w:p w:rsidR="001B7A68" w:rsidRDefault="001B7A68" w:rsidP="001B7A68">
      <w:pPr>
        <w:spacing w:after="0" w:line="0" w:lineRule="atLeast"/>
        <w:rPr>
          <w:b/>
          <w:lang w:val="hr-HR"/>
        </w:rPr>
      </w:pPr>
      <w:r w:rsidRPr="0081648A">
        <w:rPr>
          <w:b/>
          <w:lang w:val="hr-HR"/>
        </w:rPr>
        <w:t>URBROJ:</w:t>
      </w:r>
      <w:r w:rsidR="0081648A" w:rsidRPr="0081648A">
        <w:rPr>
          <w:b/>
          <w:lang w:val="hr-HR"/>
        </w:rPr>
        <w:t xml:space="preserve"> 2147-15-01-18-01</w:t>
      </w:r>
    </w:p>
    <w:p w:rsidR="0081648A" w:rsidRDefault="0081648A" w:rsidP="001B7A68">
      <w:pPr>
        <w:spacing w:after="0" w:line="0" w:lineRule="atLeast"/>
        <w:rPr>
          <w:b/>
          <w:lang w:val="hr-HR"/>
        </w:rPr>
      </w:pPr>
    </w:p>
    <w:p w:rsidR="0081648A" w:rsidRPr="0081648A" w:rsidRDefault="0081648A" w:rsidP="001B7A68">
      <w:pPr>
        <w:spacing w:after="0" w:line="0" w:lineRule="atLeast"/>
        <w:rPr>
          <w:lang w:val="hr-HR"/>
        </w:rPr>
      </w:pPr>
      <w:r w:rsidRPr="0081648A">
        <w:rPr>
          <w:lang w:val="hr-HR"/>
        </w:rPr>
        <w:t>(veza KLASA:012-03/17-01/01)</w:t>
      </w:r>
    </w:p>
    <w:p w:rsidR="001B7A68" w:rsidRDefault="001B7A68" w:rsidP="001B7A68">
      <w:pPr>
        <w:spacing w:after="0" w:line="0" w:lineRule="atLeast"/>
        <w:rPr>
          <w:lang w:val="hr-HR"/>
        </w:rPr>
      </w:pPr>
    </w:p>
    <w:p w:rsidR="009A68ED" w:rsidRDefault="009A68ED" w:rsidP="001B7A68">
      <w:pPr>
        <w:spacing w:after="0" w:line="0" w:lineRule="atLeast"/>
        <w:rPr>
          <w:lang w:val="hr-HR"/>
        </w:rPr>
      </w:pPr>
    </w:p>
    <w:p w:rsidR="009A68ED" w:rsidRDefault="009A68ED" w:rsidP="001B7A68">
      <w:pPr>
        <w:spacing w:after="0" w:line="0" w:lineRule="atLeast"/>
        <w:rPr>
          <w:lang w:val="hr-HR"/>
        </w:rPr>
      </w:pPr>
    </w:p>
    <w:p w:rsidR="001B7A68" w:rsidRDefault="0081648A" w:rsidP="001C0059">
      <w:pPr>
        <w:spacing w:line="480" w:lineRule="auto"/>
        <w:rPr>
          <w:lang w:val="hr-HR"/>
        </w:rPr>
      </w:pPr>
      <w:r>
        <w:rPr>
          <w:lang w:val="hr-HR"/>
        </w:rPr>
        <w:t>Makarska, 30. 01.2018. godine</w:t>
      </w:r>
    </w:p>
    <w:p w:rsidR="00D37147" w:rsidRDefault="00D37147" w:rsidP="00DF43E4">
      <w:pPr>
        <w:spacing w:line="480" w:lineRule="auto"/>
        <w:rPr>
          <w:lang w:val="hr-HR"/>
        </w:rPr>
      </w:pPr>
    </w:p>
    <w:p w:rsidR="003F4B38" w:rsidRDefault="003F4B38" w:rsidP="00DF43E4">
      <w:pPr>
        <w:spacing w:line="480" w:lineRule="auto"/>
        <w:rPr>
          <w:lang w:val="hr-HR"/>
        </w:rPr>
      </w:pPr>
      <w:r>
        <w:rPr>
          <w:lang w:val="hr-HR"/>
        </w:rPr>
        <w:t xml:space="preserve"> </w:t>
      </w:r>
    </w:p>
    <w:p w:rsidR="0033513B" w:rsidRDefault="0033513B" w:rsidP="0033513B">
      <w:pPr>
        <w:rPr>
          <w:lang w:val="hr-HR"/>
        </w:rPr>
      </w:pPr>
      <w:r>
        <w:rPr>
          <w:lang w:val="hr-HR"/>
        </w:rPr>
        <w:t xml:space="preserve"> </w:t>
      </w:r>
    </w:p>
    <w:p w:rsidR="00213F36" w:rsidRPr="00213F36" w:rsidRDefault="00213F36" w:rsidP="00213F36">
      <w:pPr>
        <w:rPr>
          <w:lang w:val="hr-HR"/>
        </w:rPr>
      </w:pPr>
      <w:r>
        <w:rPr>
          <w:lang w:val="hr-HR"/>
        </w:rPr>
        <w:lastRenderedPageBreak/>
        <w:t xml:space="preserve">  </w:t>
      </w:r>
    </w:p>
    <w:sectPr w:rsidR="00213F36" w:rsidRPr="00213F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7C6A"/>
    <w:rsid w:val="000E0AD7"/>
    <w:rsid w:val="0014442D"/>
    <w:rsid w:val="001B7A68"/>
    <w:rsid w:val="001C0059"/>
    <w:rsid w:val="00213F36"/>
    <w:rsid w:val="00244617"/>
    <w:rsid w:val="002E7C6A"/>
    <w:rsid w:val="0033513B"/>
    <w:rsid w:val="003F4B38"/>
    <w:rsid w:val="00422EAA"/>
    <w:rsid w:val="00433F73"/>
    <w:rsid w:val="005A13D6"/>
    <w:rsid w:val="00660D35"/>
    <w:rsid w:val="007222A2"/>
    <w:rsid w:val="0081648A"/>
    <w:rsid w:val="00851736"/>
    <w:rsid w:val="00917E4D"/>
    <w:rsid w:val="00931191"/>
    <w:rsid w:val="00942939"/>
    <w:rsid w:val="00987487"/>
    <w:rsid w:val="009A68ED"/>
    <w:rsid w:val="009E012E"/>
    <w:rsid w:val="00A54599"/>
    <w:rsid w:val="00BE2AFC"/>
    <w:rsid w:val="00C76DB6"/>
    <w:rsid w:val="00D37147"/>
    <w:rsid w:val="00DF43E4"/>
    <w:rsid w:val="00EB58C1"/>
    <w:rsid w:val="00F2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5647B-9835-47A2-89F4-FE40B367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B11F8-EDB4-4AA0-A604-56F94A40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1233</Words>
  <Characters>7029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korisnik</cp:lastModifiedBy>
  <cp:revision>14</cp:revision>
  <cp:lastPrinted>2018-02-02T08:05:00Z</cp:lastPrinted>
  <dcterms:created xsi:type="dcterms:W3CDTF">2017-10-15T18:51:00Z</dcterms:created>
  <dcterms:modified xsi:type="dcterms:W3CDTF">2018-02-02T08:05:00Z</dcterms:modified>
</cp:coreProperties>
</file>