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EC" w:rsidRPr="00E343E1" w:rsidRDefault="005147EC" w:rsidP="0079030F">
      <w:pPr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NACRT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90A3D" w:rsidP="005147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Na temelju članka 15. stavka 2. Zakona o javnoj nabavi (NN br. 120/16., 114/22. i 48/26. – u daljnjem tekstu ZJN2016) i članka 58. Statuta Osnovne škole </w:t>
      </w:r>
      <w:r w:rsidR="00E343E1" w:rsidRPr="00E343E1">
        <w:rPr>
          <w:rFonts w:ascii="Times New Roman" w:hAnsi="Times New Roman" w:cs="Times New Roman"/>
          <w:sz w:val="24"/>
          <w:szCs w:val="24"/>
        </w:rPr>
        <w:t>Stjepana Ivičevića</w:t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, Školski odbor Osnovne škole </w:t>
      </w:r>
      <w:r w:rsidR="00E343E1" w:rsidRPr="00E343E1">
        <w:rPr>
          <w:rFonts w:ascii="Times New Roman" w:hAnsi="Times New Roman" w:cs="Times New Roman"/>
          <w:sz w:val="24"/>
          <w:szCs w:val="24"/>
        </w:rPr>
        <w:t>Stjepana Ivičevića</w:t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 na svojoj sjednici održanoj dana________________ 2026. godine donio je: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A3D" w:rsidRDefault="005147EC" w:rsidP="005147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b/>
          <w:sz w:val="24"/>
          <w:szCs w:val="24"/>
        </w:rPr>
        <w:t>PRAVILNIK O PROVEDBI POSTUPAKA JEDNOSTAVNE NABAVE</w:t>
      </w:r>
      <w:r w:rsidR="00590A3D" w:rsidRPr="00590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7EC" w:rsidRPr="00590A3D" w:rsidRDefault="00590A3D" w:rsidP="005147E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90A3D">
        <w:rPr>
          <w:rFonts w:ascii="Times New Roman" w:hAnsi="Times New Roman" w:cs="Times New Roman"/>
          <w:b/>
          <w:caps/>
          <w:sz w:val="24"/>
          <w:szCs w:val="24"/>
        </w:rPr>
        <w:t>u Osnovnoj školi Stjepana Ivičevića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 Ovim Pravilnikom o provedbi postupaka jednostavne nabave (u daljnjem tekstu: Pravilnik) uređuju se pravila, uvjeti, postupci, način postupanja i odgovornost Osnovne škole </w:t>
      </w:r>
      <w:r w:rsidR="00E343E1" w:rsidRPr="00E343E1">
        <w:rPr>
          <w:rFonts w:ascii="Times New Roman" w:hAnsi="Times New Roman" w:cs="Times New Roman"/>
          <w:sz w:val="24"/>
          <w:szCs w:val="24"/>
        </w:rPr>
        <w:t>Stjepana Ivičevića</w:t>
      </w:r>
      <w:r w:rsidRPr="00E343E1">
        <w:rPr>
          <w:rFonts w:ascii="Times New Roman" w:hAnsi="Times New Roman" w:cs="Times New Roman"/>
          <w:sz w:val="24"/>
          <w:szCs w:val="24"/>
        </w:rP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Ovaj Pravilnik ne primjenjuje se na jednostavnu nabavu čiji je predmet nabave određen kao izuzeće od primjene ZJN2016 temeljem članka 29., 30., 33. i 34. ZJN2016.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Izrazi koji se u ovom Pravilniku koriste u muškom rodu su neutralni i odnose se na muške i na ženske osobe. 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 w:rsidRPr="00E343E1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E343E1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Sprječavanje, prepoznavanje i uklanjanje sukoba interesa kako bi se izbjeglo narušavanje tržišnog natjecanja i osiguralo jednako postupanje prema svim gospodarskim subjektima u </w:t>
      </w:r>
      <w:r w:rsidRPr="00E343E1">
        <w:rPr>
          <w:rFonts w:ascii="Times New Roman" w:hAnsi="Times New Roman" w:cs="Times New Roman"/>
          <w:sz w:val="24"/>
          <w:szCs w:val="24"/>
        </w:rPr>
        <w:lastRenderedPageBreak/>
        <w:t xml:space="preserve">postupcima jednostavne nabave uređuje se sukladno člancima 75. – 83. ZJN2016 koje se odnose na sukob interesa. 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IV. PLAN NABAVE I REGISTAR UGOVORA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:rsidR="005147EC" w:rsidRPr="00590A3D" w:rsidRDefault="005147EC" w:rsidP="005147EC">
      <w:pPr>
        <w:shd w:val="clear" w:color="auto" w:fill="FFFFFF"/>
        <w:spacing w:after="0" w:line="240" w:lineRule="auto"/>
        <w:jc w:val="center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Članak 5.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(1.) Naručitelj je obvezan donijeti plan nabave za kalendarsku godinu te ga ažurirati prema potrebi.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(2.) Naručitelj je obvezan ažurno voditi registar ugovora o javnoj nabavi i okvirnih sporazuma.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(3.) U planu nabave i registru ugovora navode se svi predmeti nabave čija je procijenjena vrijednost jednaka ili veća od 5.000,00 eura bez PDV-a.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V. POSTUPCI JEDNOSTAVNE NABAVE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</w:p>
    <w:p w:rsidR="005147EC" w:rsidRPr="00590A3D" w:rsidRDefault="005147EC" w:rsidP="005147EC">
      <w:pPr>
        <w:shd w:val="clear" w:color="auto" w:fill="FFFFFF"/>
        <w:spacing w:after="0" w:line="240" w:lineRule="auto"/>
        <w:jc w:val="center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Članak 6.</w:t>
      </w:r>
    </w:p>
    <w:p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Postupci jednostavne nabave u smislu ovog Pravilnika su: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7F0"/>
          <w:lang w:eastAsia="hr-HR"/>
        </w:rPr>
      </w:pPr>
    </w:p>
    <w:p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Izravno ugovaranje - </w:t>
      </w:r>
      <w:r w:rsidRPr="00E343E1">
        <w:rPr>
          <w:rFonts w:ascii="Times New Roman" w:hAnsi="Times New Roman" w:cs="Times New Roman"/>
          <w:sz w:val="24"/>
          <w:szCs w:val="24"/>
        </w:rPr>
        <w:t>Jednostavna nabava čija je procijenjena vrijednost jednaka ili manja od 15.000,00 eura bez PDV-a</w:t>
      </w:r>
    </w:p>
    <w:p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2. Ograničeno prikupljanje ponuda - Jednostavna nabava čija je procijenjena vrijednost veća od 15.000,00 eura bez PDV-a do 25.000,00 eura bez PDV-a za robu i usluge, odnosno do 45.000,00 eura bez PDV-a za radove</w:t>
      </w:r>
    </w:p>
    <w:p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IZRAVNO UGOVARANJE - JEDNOSTAVNA NABAVA ČIJA JE PROCIJENJENA VRIJEDNOST JEDNAKA ILI MANJA OD 15.000,00 EURA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147EC" w:rsidRPr="00E343E1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7.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OGRANIČENO PRIKUPLJANJE PONUDA - JEDNOSTAVNA NABAVA ČIJA JE </w:t>
      </w:r>
      <w:r w:rsidRPr="00E343E1">
        <w:rPr>
          <w:rFonts w:ascii="Times New Roman" w:hAnsi="Times New Roman" w:cs="Times New Roman"/>
          <w:b/>
          <w:sz w:val="24"/>
          <w:szCs w:val="24"/>
        </w:rPr>
        <w:t>PROCIJENJENA VRIJEDNOST VEĆA OD 15.000,00 EURA BEZ PDV-A DO 25.000,00 EURA BEZ PDV-A ZA ROBU I USLUGE, ODNOSNO DO 45.000,00 EURA BEZ PDV-A ZA RADOVE</w:t>
      </w:r>
    </w:p>
    <w:p w:rsidR="005147EC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A3D" w:rsidRPr="00E343E1" w:rsidRDefault="00590A3D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lastRenderedPageBreak/>
        <w:t>Članak 8.</w:t>
      </w:r>
    </w:p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 w:rsidRPr="00E343E1">
        <w:rPr>
          <w:rFonts w:ascii="Times New Roman" w:hAnsi="Times New Roman" w:cs="Times New Roman"/>
          <w:sz w:val="24"/>
          <w:szCs w:val="24"/>
        </w:rPr>
        <w:t>putem modula jednostavne nabave u EOJN RH ograničenim prikupljanjem ponuda odnosno s pozivom na adrese najmanje tri gospodarska subjekta.</w:t>
      </w:r>
    </w:p>
    <w:bookmarkEnd w:id="0"/>
    <w:p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Iznimno od stavka 1. ovog članka, a ovisno o prirodi predmeta nabave i razini tržišnog natjecanja poziv se može uputiti samo jednom gospodarskom subjektu u sljedećim slučajevima: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robe zbog posebnih okolnosti ili po posebnim uvjetima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zbog umjetničkih razloga i/ili razloga povezanih sa zaštitom isključivih prava ugovor može izvršiti samo određeni ponuditelj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Fonts w:ascii="Times New Roman" w:hAnsi="Times New Roman"/>
        </w:rPr>
      </w:pPr>
      <w:r w:rsidRPr="00E343E1">
        <w:rPr>
          <w:rFonts w:ascii="Times New Roman" w:eastAsia="Calibri" w:hAnsi="Times New Roman"/>
        </w:rPr>
        <w:t xml:space="preserve">nabave javnobilježničkih usluga, odvjetničkih usluga, zdravstvenih usluga, </w:t>
      </w:r>
      <w:r w:rsidRPr="00E343E1">
        <w:rPr>
          <w:rFonts w:ascii="Times New Roman" w:hAnsi="Times New Roman"/>
        </w:rPr>
        <w:t xml:space="preserve">socijalnih usluga, usluga obrazovanja, konzervatorskih usluga, </w:t>
      </w:r>
      <w:r w:rsidRPr="00E343E1">
        <w:rPr>
          <w:rFonts w:ascii="Times New Roman" w:eastAsia="Calibri" w:hAnsi="Times New Roman"/>
        </w:rPr>
        <w:t xml:space="preserve">usluga hotelskog smještaja, restoranskih usluga i usluga </w:t>
      </w:r>
      <w:proofErr w:type="spellStart"/>
      <w:r w:rsidRPr="00E343E1">
        <w:rPr>
          <w:rFonts w:ascii="Times New Roman" w:eastAsia="Calibri" w:hAnsi="Times New Roman"/>
        </w:rPr>
        <w:t>cateringa</w:t>
      </w:r>
      <w:proofErr w:type="spellEnd"/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u postupku javnog prikupljanja ponuda ili ograničenog prikupljanja ponuda nije dostavljena nijedna ponuda, a postupak jednostavne nabave se ponavlja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žurne nabave uzrokovane događajima koji se nisu mogli unaprijed predvidjeti</w:t>
      </w:r>
    </w:p>
    <w:p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u ostalim slučajevima uz obrazloženu odluku ravnatelja.</w:t>
      </w:r>
    </w:p>
    <w:p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3E1">
        <w:rPr>
          <w:rFonts w:ascii="Times New Roman" w:hAnsi="Times New Roman" w:cs="Times New Roman"/>
          <w:b/>
          <w:bCs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:rsidR="00590A3D" w:rsidRPr="00E343E1" w:rsidRDefault="00590A3D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47EC" w:rsidRPr="00E343E1" w:rsidRDefault="005147EC" w:rsidP="005147EC">
      <w:pPr>
        <w:suppressAutoHyphens/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3E1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(2.) Prilikom javne objave poziva iz stavka 1. ovog članka Naručitelj može odabrati gospodarske subjekte kojima će uputiti dodatni poziv za sudjelovanje u postupku.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(3.) </w:t>
      </w:r>
      <w:r w:rsidRPr="00E343E1">
        <w:rPr>
          <w:rFonts w:ascii="Times New Roman" w:hAnsi="Times New Roman" w:cs="Times New Roman"/>
          <w:iCs/>
          <w:sz w:val="24"/>
          <w:szCs w:val="24"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Pr="00E343E1">
        <w:rPr>
          <w:rFonts w:ascii="Times New Roman" w:hAnsi="Times New Roman" w:cs="Times New Roman"/>
          <w:sz w:val="24"/>
          <w:szCs w:val="24"/>
        </w:rPr>
        <w:br/>
        <w:t>a) ako nije podnesena nijedna ponuda ili nijedna valjana ponuda u prethodno provedenom postupku jednostavne nabave pod uvjetom da početni uvjeti nisu bitno izmijenjeni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predmet nabave stvaranje ili stjecanje jedinstvenog umjetničkog djela ili umjetničke izvedbe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iz tehničkih razloga predmet nabave može isporučiti samo određeni gospodarski subjekt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to nužno radi zaštite isključivih prava, uključujući prava intelektualnog vlasništva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(c) ako postoji iznimna žurnost uzrokovana događajima koje naručitelj nije mogao predvidjeti niti na njih utjecati.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Razlozi za primjenu iznimke iz stavka 3. ovoga članka navode se i obrazlažu u dokumentaciji postupka jednostavne nabave u modulu jednostavne nabave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lastRenderedPageBreak/>
        <w:t>VI. POČETAK POSTUPKA JEDNOSTAVNE NABAVE I NADLEŽNOST ZA PROVEDBU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Postupak jednostavne nabave procijenjene vrijednosti jednake ili veće od 5.000,00 eura bez PDV-a može se provesti pod uvjetom da je jednostavna nabava predviđena planom nabave.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Postupke jednostavne nabave iz članka 7. stavka 1. ovog Pravilnika, na temelju prethodnog odobrenja ravnatelja, pripremaju i provode zaposlenici Naručitelja, a na pripremu i provedbu tih nabava na odgovarajući se nači</w:t>
      </w:r>
      <w:r w:rsidR="00933D61" w:rsidRPr="00E343E1">
        <w:rPr>
          <w:rFonts w:ascii="Times New Roman" w:hAnsi="Times New Roman" w:cs="Times New Roman"/>
          <w:sz w:val="24"/>
          <w:szCs w:val="24"/>
        </w:rPr>
        <w:t>n primjenjuju odredbe Procedure</w:t>
      </w:r>
      <w:r w:rsidRPr="00E343E1">
        <w:rPr>
          <w:rFonts w:ascii="Times New Roman" w:hAnsi="Times New Roman" w:cs="Times New Roman"/>
          <w:sz w:val="24"/>
          <w:szCs w:val="24"/>
        </w:rPr>
        <w:t xml:space="preserve"> stvaranja ugovornih obveza </w:t>
      </w:r>
      <w:r w:rsidR="00933D61" w:rsidRPr="00E343E1">
        <w:rPr>
          <w:rFonts w:ascii="Times New Roman" w:hAnsi="Times New Roman" w:cs="Times New Roman"/>
          <w:sz w:val="24"/>
          <w:szCs w:val="24"/>
        </w:rPr>
        <w:t>u Osnovnoj školi</w:t>
      </w:r>
      <w:r w:rsidRPr="00E343E1">
        <w:rPr>
          <w:rFonts w:ascii="Times New Roman" w:hAnsi="Times New Roman" w:cs="Times New Roman"/>
          <w:sz w:val="24"/>
          <w:szCs w:val="24"/>
        </w:rPr>
        <w:t xml:space="preserve"> </w:t>
      </w:r>
      <w:r w:rsidR="00E343E1" w:rsidRPr="00E343E1">
        <w:rPr>
          <w:rFonts w:ascii="Times New Roman" w:hAnsi="Times New Roman" w:cs="Times New Roman"/>
          <w:sz w:val="24"/>
          <w:szCs w:val="24"/>
        </w:rPr>
        <w:t>Stjepana Ivičevića</w:t>
      </w:r>
      <w:r w:rsidRPr="00E343E1">
        <w:rPr>
          <w:rFonts w:ascii="Times New Roman" w:hAnsi="Times New Roman" w:cs="Times New Roman"/>
          <w:sz w:val="24"/>
          <w:szCs w:val="24"/>
        </w:rPr>
        <w:t>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Postupci jednostavne nabave iz članka 7. stavka 2., članka 8. i članka 9. ovog Pravilnika započinju danom objave poziva putem modula jednostavne nabave u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VII. PRIPREMA I PROVEDBA POSTUPAKA JEDNOSTAVNE NABAVE</w:t>
      </w: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11.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Naručitelj predmet nabave određuje na način da predstavlja tehničku, tehnološku, oblikovnu, funkcionalnu ili drugu objektivno određenu cjelinu.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Predmet nabave mora se opisati na jasan, nedvojben, potpun i neutralan način koji osigurava usporedivost ponude u pogledu uvjeta i zahtjeva koje je Naručitelj postavio.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Opis predmeta nabave ne smije pogodovati određenom gospodarskom subjektu.</w:t>
      </w: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12.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Poziv na dostavu ponuda se izrađuje na hrvatskom jeziku i latiničnom pismu, mora biti jasan, precizan, razumljiv i nedvojben te izrađen na način da omogući podnošenje usporedivih ponuda, a u pravilu sadrži: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podatke o Naručitelju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opis predmeta nabave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procijenjenu vrijednost nabave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kriterij za odabir ponude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rok za dostavu ponude i način dostavljanja ponude kroz sustav EOJN RH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osobu za kontakt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- uvjete i zahtjeve koje ponuditelj treba ispuniti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obrazac ponudbenog lista i troškovnik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druge potrebne elemente ovisno o predmetu nabave i ocjeni Naručitelja.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13.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Kriterij za odabir ponude u postupcima jednostavne nabave je najniža cijena ili ekonomski najpovoljnija ponuda.</w:t>
      </w:r>
    </w:p>
    <w:p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Članovi Povjerenstva Naručitelja cijene ponuda uspoređuju bez PDV-a.</w:t>
      </w:r>
    </w:p>
    <w:p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Na utvrđivanje kriterija za ekonomski najpovoljniju ponudu na odgovarajući se način primjenjuju odredbe ZJN2016.</w:t>
      </w:r>
    </w:p>
    <w:p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14.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Rok za dostavu ponuda iz članka 8. stavka 1. ovog Pravilnika ne može biti kraći od šest (6) radnih dana od dana objave putem modula jednostavne nabave u EOJN RH.</w:t>
      </w:r>
    </w:p>
    <w:p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Rok za dostavu ponuda iz članka 9. stavka 1. ovog Pravilnika ne može biti kraći od osam (8) radnih dana od dana objave putem modula jednostavne nabave u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Iznimno od stavka 1. i stavka 2. ovog članka može se utvrditi kraći rok za dostavu ponude ako postoje opravdani razlozi vezani uz predmet nabave i rok provedbe jednostavne nabave.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Tijekom roka za dostavu ponuda Naručitelj može izmijeniti ili dopuniti poziv na dostavu ponude, a u slučaju značajne izmjene poziva Naručitelj je u obvezi primjereno produljiti rok za dostavu ponuda.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15.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Ponuda je izjava volje ponuditelja u pisanom obliku da će isporučiti robu, pružiti usluge ili izvesti radove u skladu s uvjetima  zahtjevima iz Poziva.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Ponuda se izrađuje na hrvatskom jeziku i latiničnom pismu.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Cijena ponude piše se brojkama u apsolutnom iznosu i izražava se u eurima.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Pri izradi ponude ponuditelj se mora pridržavati zahtjeva i uvjeta iz Poziva te ne smije mijenjati ni nadopunjavati tekst dokumentacije o nabavi.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Ponude za postupke jednostavne nabave iz članka 7. stavka 1. ovog Pravilnika dostavljaju se elektroničkim sredstvima komunikacije, poštom, kurirskom službom ili osobnom dostavom.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Ponude za postupke jednostavne nabave iz članka 7. stavka 2., članka 8. i članka 9. ovog Pravilnika dostavljaju se putem modula jednostavne nabave u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U roku za dostavu ponude ponuditelj može izmijeniti svoju ponudu ili od nje odustati.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(8.) Ako ponuditelj tijekom roka za dostavu ponuda mijenja ponudu, smatra se da je ponuda dostavljena u trenutku dostave posljednje izmjene ponude.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(9.) Nakon isteka roka za dostavu ponuda, ponuda ili konačna ponuda se ne smije mijenjati.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(10.) Ponuda obvezuje ponuditelja do isteka roka valjanosti ponude, a na zahtjev Naručitelja ponuditelj može produljiti rok valjanosti svoje ponude.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VIII. OTVARANJE, PREGLED I OCJENA PONUDE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16.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43E1">
        <w:rPr>
          <w:rFonts w:ascii="Times New Roman" w:hAnsi="Times New Roman" w:cs="Times New Roman"/>
          <w:iCs/>
          <w:sz w:val="24"/>
          <w:szCs w:val="24"/>
        </w:rPr>
        <w:t>Ponude dostavljene putem modula jednostavne nabave u EOJN RH otvaraju se nakon isteka roka za dostavu ponuda, sukladno pravilima i tehničkim mogućnostima toga modula.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17.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Nakon otvaranja ponuda Povjerenstvo provodi pregled i ocjenu ponuda putem sustava EOJN RH na temelju uvjeta i zahtjeva iz poziva na dostavu ponuda.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Za odabir ponude dovoljna je jedna (1) pristigla ponuda koja udovoljava svim traženim uvjetima.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Odluka o odabiru ili odluka o poništenju postupka javno se objavljuje uz generiranje zapisnika o pregledu i ocjeni ponuda u sustavu EOJN RH.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Odluka o odabiru sadržava podatke iz članka 302. stavka 5. ZJN2016.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(8.) Odluka o poništenju sadržava podatke iz članka 303. stavka 3. ZJN2016.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(9.) Zapisnik o pregledu i ocjeni ponuda potpisuju članovi Povjerenstva, a odluku o odabiru ili odluku o poništenju na prijedlog Povjerenstva donosi ravnatelj.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(10.) </w:t>
      </w:r>
      <w:r w:rsidRPr="00E343E1">
        <w:rPr>
          <w:rFonts w:ascii="Times New Roman" w:hAnsi="Times New Roman" w:cs="Times New Roman"/>
          <w:iCs/>
          <w:sz w:val="24"/>
          <w:szCs w:val="24"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(11.) Rok iz stavka 10. ovog članka ne primjenjuje se ako je u postupku nabave sudjelovao samo jedan ponuditelj čija je ponuda ujedno i odabrana.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(12.) Odluka o odabiru/odluka o poništenju postaje izvršna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a) istekom roka za podnošenje prigovora, ako prigovor nije podnesen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b) dostavom odluke strankama kojom se prigovor odbacuje, odbija ili se obustavlja postupak, ako je na odluku podnesen prigovor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c) dostavom odluke ponuditelju ako se rok iz stavka 10. ovog članka ne primjenjuje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IX. RAZLOZI ZA PONIŠTENJE POSTUPKA JEDNOSTAVNE NABAVE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18.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- postanu poznate okolnosti zbog kojih ne bi došlo do pokretanja postupka jednostavne nabave da su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bile poznate ranije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postanu poznate okolnosti zbog kojih bi došlo do sadržajno bitno drugačijeg poziva na dostavu ponude da su bile poznate ranije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je cijena svih ponuda u postupku jednostavne nabave veća od pragova javne nabave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nije pristigla ni jedna ponuda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nakon isključenja ponuditelja ili odbijanja ponuda nije preostala nijedna valjana ponuda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je cijena najpovoljnije ponude veća od procijenjene vrijednosti, osim ako Naručitelj ima ili će imati osigurana sredstva.</w:t>
      </w:r>
    </w:p>
    <w:p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X. SKLAPANJE I IZVRŠENJE UGOVORA/NARUDŽBENICE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19.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Ugovor mora biti potpisan, a narudžbenica izdana u roku od osam (8) radnih dana od dana izvršnosti odluke o odabiru u skladu s uvjetima Poziva i odabranom ponudom.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(2.)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Ugovor ili narudžbenica moraju biti sklopljeni u skladu s uvjetima Poziva i odabranom ponudom, a </w:t>
      </w:r>
      <w:r w:rsidRPr="00E34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zadužena osoba Naručitelja koju odredi ravnatelj, obvezna je pratiti je li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>izvršenje ugovora ili narudžbenice u skladu s uvjetima Poziva i odabranom ponudom.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(3.) </w:t>
      </w:r>
      <w:r w:rsidRPr="00E343E1">
        <w:rPr>
          <w:rFonts w:ascii="Times New Roman" w:hAnsi="Times New Roman" w:cs="Times New Roman"/>
          <w:sz w:val="24"/>
          <w:szCs w:val="24"/>
        </w:rPr>
        <w:t>Nakon izvršenja ugovora ili narudžbenice i konačne isplate zadužena osoba Naručitelja iz prethodnog stavka, u obvezi je sačiniti izvješće o izvršenju jednostavne nabave.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do potrebe za izmjenom došlo zbog okolnosti koje pažljivi javni naručitelj nije mogao predvidjeti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(6.) </w:t>
      </w:r>
      <w:r w:rsidRPr="00E343E1">
        <w:rPr>
          <w:rFonts w:ascii="Times New Roman" w:hAnsi="Times New Roman" w:cs="Times New Roman"/>
          <w:sz w:val="24"/>
          <w:szCs w:val="24"/>
        </w:rPr>
        <w:t>O sklapanju ugovora o jednostavnoj nabavi i izdavanju narudžbenica te njihovim izmjenama temeljem ovoga Pravilnika odlučuje ravnatelj na prijedlog Povjerenstva ili zadužene osobe Naručitelja iz stavka 3. ovoga članka.</w:t>
      </w:r>
    </w:p>
    <w:p w:rsidR="005147EC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A3D" w:rsidRDefault="00590A3D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A3D" w:rsidRPr="00E343E1" w:rsidRDefault="00590A3D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lastRenderedPageBreak/>
        <w:t>XI. PRAVNA ZAŠTITA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20.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Na postupke jednostavne nabave procijenjene vrijednosti jednake ili manje od 15.000,00 eura bez PDV-a ne primjenjuje se pravo na prigovor.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Prigovor se izjavljuje u roku od najdulje osam (8) radnih dana od dana primitka Odluke o odabiru ili poništenju u odnosu na sadržaj poziva, postupak pregleda, ocjene i odabira ponude ili razloge poništenja.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(4.) Prigovor u odnosu na sadržaj poziva na nadmetanje ne može izjaviti gospodarski subjekt koji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za vrijeme roka za dostavu ponuda nije </w:t>
      </w:r>
      <w:r w:rsidRPr="00E343E1">
        <w:rPr>
          <w:rFonts w:ascii="Times New Roman" w:eastAsia="Times New Roman" w:hAnsi="Times New Roman" w:cs="Times New Roman"/>
          <w:sz w:val="24"/>
          <w:szCs w:val="24"/>
        </w:rPr>
        <w:t>zahtijevao dodatne informacije, objašnjenja ili izmjene u vezi s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 pozivom putem EOJN RH.</w:t>
      </w:r>
    </w:p>
    <w:p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(5.) Prigovor sadrži: </w:t>
      </w:r>
    </w:p>
    <w:p w:rsidR="005147EC" w:rsidRPr="00E343E1" w:rsidRDefault="005147EC" w:rsidP="005147EC">
      <w:pPr>
        <w:spacing w:before="40" w:after="0"/>
        <w:jc w:val="both"/>
        <w:rPr>
          <w:rFonts w:ascii="Times New Roman" w:eastAsia="Times New Roman" w:hAnsi="Times New Roman" w:cs="Times New Roman"/>
          <w:strike/>
          <w:color w:val="002060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 podatke o podnositelju prigovora (naziv ili osobno ime, OIB ili odgovarajući identifikacijski broj, adresa sjedišta ili prebivališta</w:t>
      </w:r>
    </w:p>
    <w:p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predmet prigovora</w:t>
      </w:r>
    </w:p>
    <w:p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broj objave jednostavne nabave</w:t>
      </w:r>
    </w:p>
    <w:p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opis nepravilnosti i obrazloženje</w:t>
      </w:r>
    </w:p>
    <w:p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dokaze ukoliko je primjenjivo</w:t>
      </w:r>
    </w:p>
    <w:p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 xml:space="preserve">- zahtjev 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 w:rsidRPr="00E343E1">
        <w:rPr>
          <w:rFonts w:ascii="Times New Roman" w:hAnsi="Times New Roman" w:cs="Times New Roman"/>
          <w:sz w:val="24"/>
          <w:szCs w:val="24"/>
        </w:rPr>
        <w:t>Prigovor odgađa sklapanje ugovora ili izdavanje narudžbenice, a ravnatelj je obvezan odlučiti o prigovoru u roku od najdulje pet (5) radnih dana od primitka prigovora.</w:t>
      </w:r>
    </w:p>
    <w:p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(7) U postupku odlučivanja o prigovoru ravnatelj može: </w:t>
      </w:r>
    </w:p>
    <w:p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 xml:space="preserve">odbaciti prigovor koji je nepravodoban ili nedopušten </w:t>
      </w:r>
    </w:p>
    <w:p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>odbiti prigovor kao neosnovan</w:t>
      </w:r>
    </w:p>
    <w:p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:rsidR="005147EC" w:rsidRPr="00E343E1" w:rsidRDefault="005147EC" w:rsidP="005147EC">
      <w:pPr>
        <w:pStyle w:val="Default"/>
        <w:rPr>
          <w:rFonts w:ascii="Times New Roman" w:hAnsi="Times New Roman" w:cs="Times New Roman"/>
        </w:rPr>
      </w:pPr>
      <w:r w:rsidRPr="00E343E1">
        <w:rPr>
          <w:rFonts w:ascii="Times New Roman" w:hAnsi="Times New Roman" w:cs="Times New Roman"/>
          <w:color w:val="auto"/>
        </w:rPr>
        <w:t xml:space="preserve">(8.) Podnositelju prigovora ne pripada pravo na naknadu troškova u odnosu na izjavljivanje </w:t>
      </w:r>
      <w:r w:rsidRPr="00E343E1">
        <w:rPr>
          <w:rFonts w:ascii="Times New Roman" w:hAnsi="Times New Roman" w:cs="Times New Roman"/>
        </w:rPr>
        <w:t>prigovora.</w:t>
      </w: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XII. PRIJELAZNE I ZAVRŠNE ODREDBE</w:t>
      </w:r>
    </w:p>
    <w:p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21.</w:t>
      </w:r>
    </w:p>
    <w:p w:rsidR="00590A3D" w:rsidRDefault="005147EC" w:rsidP="00590A3D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Postupci jednostavne nabave pokrenuti do stupanja na snagu ovog Pravilnika </w:t>
      </w:r>
      <w:r w:rsidRPr="00590A3D">
        <w:rPr>
          <w:rFonts w:ascii="Times New Roman" w:hAnsi="Times New Roman" w:cs="Times New Roman"/>
          <w:sz w:val="24"/>
          <w:szCs w:val="24"/>
        </w:rPr>
        <w:t xml:space="preserve">dovršit će se prema odredbama </w:t>
      </w:r>
      <w:r w:rsidR="00590A3D" w:rsidRPr="00590A3D">
        <w:rPr>
          <w:rFonts w:ascii="Times New Roman" w:hAnsi="Times New Roman" w:cs="Times New Roman"/>
          <w:sz w:val="24"/>
          <w:szCs w:val="24"/>
        </w:rPr>
        <w:t>Odluke o provedbi postupaka jednostavne nabave u Osnovnoj školi Stjepana Ivičevića, Makarska  (KLASA: 400-09/20-01/01; URBROJ: 2147-15-01-20-01 od 24. lipnja 2020. godine i Odluk</w:t>
      </w:r>
      <w:r w:rsidR="00590A3D">
        <w:rPr>
          <w:rFonts w:ascii="Times New Roman" w:hAnsi="Times New Roman" w:cs="Times New Roman"/>
          <w:sz w:val="24"/>
          <w:szCs w:val="24"/>
        </w:rPr>
        <w:t>e</w:t>
      </w:r>
      <w:r w:rsidR="00590A3D" w:rsidRPr="00590A3D">
        <w:rPr>
          <w:rFonts w:ascii="Times New Roman" w:hAnsi="Times New Roman" w:cs="Times New Roman"/>
          <w:sz w:val="24"/>
          <w:szCs w:val="24"/>
        </w:rPr>
        <w:t xml:space="preserve"> o izmjenama Odluke o provedbi postupaka jednostavne nabave u Osnovnoj školi Stjepana Ivičevića, Makarska  KLASA: 400-03/22-01/01; URBROJ: 2181-322-22-01 od 22. prosinca 2022. </w:t>
      </w:r>
      <w:r w:rsidR="00590A3D">
        <w:rPr>
          <w:rFonts w:ascii="Times New Roman" w:hAnsi="Times New Roman" w:cs="Times New Roman"/>
          <w:sz w:val="24"/>
          <w:szCs w:val="24"/>
        </w:rPr>
        <w:t>g</w:t>
      </w:r>
      <w:r w:rsidR="00590A3D" w:rsidRPr="00590A3D">
        <w:rPr>
          <w:rFonts w:ascii="Times New Roman" w:hAnsi="Times New Roman" w:cs="Times New Roman"/>
          <w:sz w:val="24"/>
          <w:szCs w:val="24"/>
        </w:rPr>
        <w:t>odine.</w:t>
      </w:r>
    </w:p>
    <w:p w:rsidR="00590A3D" w:rsidRDefault="00590A3D" w:rsidP="00590A3D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EC" w:rsidRPr="00E343E1" w:rsidRDefault="005147EC" w:rsidP="00590A3D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22.</w:t>
      </w:r>
    </w:p>
    <w:p w:rsidR="005147EC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Naručitelj je obvezan svu dokumentaciju o jednostavnoj nabavi čuvati najmanje četiri (4) godine od završetka postupka nabave.</w:t>
      </w:r>
    </w:p>
    <w:p w:rsidR="00590A3D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A3D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A3D" w:rsidRPr="00E343E1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23.</w:t>
      </w: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Ovaj Pravilnik, kao i sve njegove daljnje izmjene i dopune objavljuju se na mrežnim stranicama Naručitelja.</w:t>
      </w: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Naručitelj je ovaj Pravilnik, kao i sve njegove daljnje izmjene i dopune dužan učiniti dostupnim u sustavu EOJN RH.</w:t>
      </w:r>
    </w:p>
    <w:p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24.</w:t>
      </w:r>
    </w:p>
    <w:p w:rsidR="005147EC" w:rsidRPr="00590A3D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 w:rsidR="00E343E1" w:rsidRPr="00E343E1">
        <w:rPr>
          <w:rFonts w:ascii="Times New Roman" w:hAnsi="Times New Roman" w:cs="Times New Roman"/>
          <w:sz w:val="24"/>
          <w:szCs w:val="24"/>
        </w:rPr>
        <w:t>prvog dana nakon dana objave</w:t>
      </w:r>
      <w:r w:rsidR="00E343E1">
        <w:rPr>
          <w:rFonts w:ascii="Times New Roman" w:hAnsi="Times New Roman" w:cs="Times New Roman"/>
          <w:sz w:val="24"/>
          <w:szCs w:val="24"/>
        </w:rPr>
        <w:t xml:space="preserve"> </w:t>
      </w:r>
      <w:r w:rsidRPr="00E343E1">
        <w:rPr>
          <w:rFonts w:ascii="Times New Roman" w:hAnsi="Times New Roman" w:cs="Times New Roman"/>
          <w:sz w:val="24"/>
          <w:szCs w:val="24"/>
        </w:rPr>
        <w:t>na oglasnoj ploči Naručitelja, a primjenjuje se od 1. rujna 2026. godine.</w:t>
      </w:r>
    </w:p>
    <w:p w:rsidR="005147EC" w:rsidRPr="00590A3D" w:rsidRDefault="005147EC" w:rsidP="00590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 xml:space="preserve">(2.) Danom stupanja na snagu ovog Pravilnika prestaje važiti </w:t>
      </w:r>
      <w:r w:rsidR="00590A3D" w:rsidRPr="00590A3D">
        <w:rPr>
          <w:rFonts w:ascii="Times New Roman" w:hAnsi="Times New Roman" w:cs="Times New Roman"/>
          <w:sz w:val="24"/>
          <w:szCs w:val="24"/>
        </w:rPr>
        <w:t xml:space="preserve">prethodna Odluka o provedbi postupaka jednostavne nabave u Osnovnoj školi Stjepana Ivičevića, Makarska  (KLASA: 400-09/20-01/01; URBROJ: 2147-15-01-20-01 od 24. lipnja 2020. godine i Odluka o izmjenama Odluke o provedbi postupaka jednostavne nabave u Osnovnoj školi Stjepana Ivičevića, Makarska  KLASA: 400-03/22-01/01; URBROJ: 2181-322-22-01 od 22. prosinca 2022. </w:t>
      </w:r>
      <w:r w:rsidR="00B1777E">
        <w:rPr>
          <w:rFonts w:ascii="Times New Roman" w:hAnsi="Times New Roman" w:cs="Times New Roman"/>
          <w:sz w:val="24"/>
          <w:szCs w:val="24"/>
        </w:rPr>
        <w:t>g</w:t>
      </w:r>
      <w:bookmarkStart w:id="1" w:name="_GoBack"/>
      <w:bookmarkEnd w:id="1"/>
      <w:r w:rsidR="00590A3D" w:rsidRPr="00590A3D">
        <w:rPr>
          <w:rFonts w:ascii="Times New Roman" w:hAnsi="Times New Roman" w:cs="Times New Roman"/>
          <w:sz w:val="24"/>
          <w:szCs w:val="24"/>
        </w:rPr>
        <w:t>odine.</w:t>
      </w:r>
    </w:p>
    <w:p w:rsidR="00E343E1" w:rsidRPr="00E343E1" w:rsidRDefault="00E343E1" w:rsidP="00E343E1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43E1">
        <w:rPr>
          <w:rFonts w:ascii="Times New Roman" w:hAnsi="Times New Roman" w:cs="Times New Roman"/>
          <w:sz w:val="24"/>
          <w:szCs w:val="24"/>
        </w:rPr>
        <w:t>Predsjednik Školskog odbora</w:t>
      </w:r>
    </w:p>
    <w:p w:rsidR="005147EC" w:rsidRPr="00E343E1" w:rsidRDefault="00E343E1" w:rsidP="00E343E1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43E1">
        <w:rPr>
          <w:rFonts w:ascii="Times New Roman" w:hAnsi="Times New Roman" w:cs="Times New Roman"/>
          <w:sz w:val="24"/>
          <w:szCs w:val="24"/>
        </w:rPr>
        <w:t>Vojo Ribičić, prof.</w:t>
      </w:r>
    </w:p>
    <w:p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KLASA:                                                                                                                                      </w:t>
      </w:r>
    </w:p>
    <w:p w:rsidR="005147EC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URBROJ:</w:t>
      </w:r>
    </w:p>
    <w:p w:rsidR="00590A3D" w:rsidRPr="00E343E1" w:rsidRDefault="00590A3D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Makarskoj, _________2026.</w:t>
      </w:r>
    </w:p>
    <w:p w:rsidR="005147EC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A3D" w:rsidRPr="00590A3D" w:rsidRDefault="00590A3D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7EC" w:rsidRPr="00590A3D" w:rsidRDefault="005147EC" w:rsidP="005147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147EC" w:rsidRPr="00590A3D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>Ovaj Pravilnik objavljen je na oglasnoj ploči Škole dana _________________________ te je stupio na snagu</w:t>
      </w:r>
      <w:r w:rsidR="00E343E1" w:rsidRPr="00590A3D">
        <w:rPr>
          <w:rFonts w:ascii="Times New Roman" w:hAnsi="Times New Roman" w:cs="Times New Roman"/>
          <w:bCs/>
          <w:sz w:val="24"/>
          <w:szCs w:val="24"/>
        </w:rPr>
        <w:t xml:space="preserve"> prvog dana nakon dana objave</w:t>
      </w:r>
      <w:r w:rsidRPr="00590A3D">
        <w:rPr>
          <w:rFonts w:ascii="Times New Roman" w:hAnsi="Times New Roman" w:cs="Times New Roman"/>
          <w:sz w:val="24"/>
          <w:szCs w:val="24"/>
        </w:rPr>
        <w:t>.</w:t>
      </w:r>
    </w:p>
    <w:p w:rsidR="005147EC" w:rsidRPr="00590A3D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EC" w:rsidRPr="00590A3D" w:rsidRDefault="005147EC" w:rsidP="005147EC">
      <w:pPr>
        <w:rPr>
          <w:rFonts w:ascii="Times New Roman" w:hAnsi="Times New Roman" w:cs="Times New Roman"/>
          <w:sz w:val="24"/>
          <w:szCs w:val="24"/>
        </w:rPr>
      </w:pPr>
    </w:p>
    <w:p w:rsidR="00D579C1" w:rsidRPr="00590A3D" w:rsidRDefault="00E343E1">
      <w:pPr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  <w:t>Ravnateljica</w:t>
      </w:r>
    </w:p>
    <w:p w:rsidR="00E343E1" w:rsidRPr="00590A3D" w:rsidRDefault="00E343E1">
      <w:pPr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</w:r>
      <w:r w:rsidRPr="00590A3D">
        <w:rPr>
          <w:rFonts w:ascii="Times New Roman" w:hAnsi="Times New Roman" w:cs="Times New Roman"/>
          <w:sz w:val="24"/>
          <w:szCs w:val="24"/>
        </w:rPr>
        <w:tab/>
        <w:t>Marica Gržić, prof.</w:t>
      </w:r>
    </w:p>
    <w:sectPr w:rsidR="00E343E1" w:rsidRPr="00590A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073" w:rsidRDefault="00625073" w:rsidP="00590A3D">
      <w:pPr>
        <w:spacing w:after="0" w:line="240" w:lineRule="auto"/>
      </w:pPr>
      <w:r>
        <w:separator/>
      </w:r>
    </w:p>
  </w:endnote>
  <w:endnote w:type="continuationSeparator" w:id="0">
    <w:p w:rsidR="00625073" w:rsidRDefault="00625073" w:rsidP="0059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5477427"/>
      <w:docPartObj>
        <w:docPartGallery w:val="Page Numbers (Bottom of Page)"/>
        <w:docPartUnique/>
      </w:docPartObj>
    </w:sdtPr>
    <w:sdtEndPr/>
    <w:sdtContent>
      <w:p w:rsidR="00590A3D" w:rsidRDefault="00590A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90A3D" w:rsidRDefault="00590A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073" w:rsidRDefault="00625073" w:rsidP="00590A3D">
      <w:pPr>
        <w:spacing w:after="0" w:line="240" w:lineRule="auto"/>
      </w:pPr>
      <w:r>
        <w:separator/>
      </w:r>
    </w:p>
  </w:footnote>
  <w:footnote w:type="continuationSeparator" w:id="0">
    <w:p w:rsidR="00625073" w:rsidRDefault="00625073" w:rsidP="0059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EC"/>
    <w:rsid w:val="004F5598"/>
    <w:rsid w:val="005147EC"/>
    <w:rsid w:val="00590A3D"/>
    <w:rsid w:val="00625073"/>
    <w:rsid w:val="0070124A"/>
    <w:rsid w:val="0079030F"/>
    <w:rsid w:val="00880AC6"/>
    <w:rsid w:val="00933D61"/>
    <w:rsid w:val="00A47863"/>
    <w:rsid w:val="00B1777E"/>
    <w:rsid w:val="00D86927"/>
    <w:rsid w:val="00E343E1"/>
    <w:rsid w:val="00ED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050C"/>
  <w15:chartTrackingRefBased/>
  <w15:docId w15:val="{7393E523-8731-407D-99A1-05D92254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7E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4">
    <w:name w:val="Style4"/>
    <w:basedOn w:val="Normal"/>
    <w:rsid w:val="005147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Default">
    <w:name w:val="Default"/>
    <w:rsid w:val="005147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character" w:customStyle="1" w:styleId="FontStyle24">
    <w:name w:val="Font Style24"/>
    <w:rsid w:val="005147EC"/>
    <w:rPr>
      <w:rFonts w:ascii="Arial" w:hAnsi="Arial" w:cs="Arial" w:hint="default"/>
      <w:color w:val="000000"/>
      <w:sz w:val="22"/>
      <w:szCs w:val="22"/>
    </w:rPr>
  </w:style>
  <w:style w:type="table" w:styleId="Reetkatablice">
    <w:name w:val="Table Grid"/>
    <w:basedOn w:val="Obinatablica"/>
    <w:uiPriority w:val="39"/>
    <w:rsid w:val="005147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oisticanje">
    <w:name w:val="Subtle Emphasis"/>
    <w:basedOn w:val="Zadanifontodlomka"/>
    <w:uiPriority w:val="19"/>
    <w:qFormat/>
    <w:rsid w:val="00590A3D"/>
    <w:rPr>
      <w:i/>
      <w:iCs/>
      <w:color w:val="404040" w:themeColor="text1" w:themeTint="BF"/>
    </w:rPr>
  </w:style>
  <w:style w:type="paragraph" w:styleId="Zaglavlje">
    <w:name w:val="header"/>
    <w:basedOn w:val="Normal"/>
    <w:link w:val="ZaglavljeChar"/>
    <w:uiPriority w:val="99"/>
    <w:unhideWhenUsed/>
    <w:rsid w:val="0059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0A3D"/>
  </w:style>
  <w:style w:type="paragraph" w:styleId="Podnoje">
    <w:name w:val="footer"/>
    <w:basedOn w:val="Normal"/>
    <w:link w:val="PodnojeChar"/>
    <w:uiPriority w:val="99"/>
    <w:unhideWhenUsed/>
    <w:rsid w:val="0059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Ivana Glavinić</cp:lastModifiedBy>
  <cp:revision>12</cp:revision>
  <cp:lastPrinted>2026-08-03T09:27:00Z</cp:lastPrinted>
  <dcterms:created xsi:type="dcterms:W3CDTF">2026-07-14T05:49:00Z</dcterms:created>
  <dcterms:modified xsi:type="dcterms:W3CDTF">2026-08-03T09:35:00Z</dcterms:modified>
</cp:coreProperties>
</file>